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9E4D0C" w:rsidRPr="009E4D0C" w:rsidTr="009E4D0C">
        <w:tc>
          <w:tcPr>
            <w:tcW w:w="4250" w:type="pct"/>
            <w:shd w:val="clear" w:color="auto" w:fill="auto"/>
            <w:vAlign w:val="center"/>
            <w:hideMark/>
          </w:tcPr>
          <w:p w:rsidR="009E4D0C" w:rsidRPr="009E4D0C" w:rsidRDefault="009E4D0C" w:rsidP="009E4D0C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</w:pPr>
            <w:r w:rsidRPr="009E4D0C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Тридцать фактов о Сталине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4D0C" w:rsidRPr="009E4D0C" w:rsidRDefault="009E4D0C" w:rsidP="009E4D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4D0C" w:rsidRPr="009E4D0C" w:rsidRDefault="009E4D0C" w:rsidP="009E4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0C">
        <w:rPr>
          <w:rFonts w:ascii="Georgia" w:eastAsia="Times New Roman" w:hAnsi="Georgia" w:cs="Times New Roman"/>
          <w:i/>
          <w:iCs/>
          <w:color w:val="000000"/>
          <w:sz w:val="17"/>
          <w:szCs w:val="17"/>
          <w:lang w:eastAsia="ru-RU"/>
        </w:rPr>
        <w:t xml:space="preserve">Суббота, 24 Февраля 2018 г. 11:00 </w:t>
      </w:r>
      <w:hyperlink r:id="rId5" w:tgtFrame="_blank" w:tooltip="Сохранить сообщение в цитатнике" w:history="1">
        <w:r w:rsidRPr="009E4D0C">
          <w:rPr>
            <w:rFonts w:ascii="Georgia" w:eastAsia="Times New Roman" w:hAnsi="Georgia" w:cs="Times New Roman"/>
            <w:i/>
            <w:iCs/>
            <w:color w:val="696969"/>
            <w:sz w:val="17"/>
            <w:szCs w:val="17"/>
            <w:u w:val="single"/>
            <w:lang w:eastAsia="ru-RU"/>
          </w:rPr>
          <w:t>+ в цитатник</w:t>
        </w:r>
      </w:hyperlink>
      <w:r w:rsidRPr="009E4D0C">
        <w:rPr>
          <w:rFonts w:ascii="Georgia" w:eastAsia="Times New Roman" w:hAnsi="Georgia" w:cs="Times New Roman"/>
          <w:i/>
          <w:iCs/>
          <w:color w:val="000000"/>
          <w:sz w:val="17"/>
          <w:szCs w:val="17"/>
          <w:lang w:eastAsia="ru-RU"/>
        </w:rPr>
        <w:t xml:space="preserve"> </w:t>
      </w:r>
      <w:r w:rsidRPr="009E4D0C">
        <w:rPr>
          <w:rFonts w:ascii="Georgia" w:eastAsia="Times New Roman" w:hAnsi="Georgia" w:cs="Times New Roman"/>
          <w:i/>
          <w:iCs/>
          <w:color w:val="000000"/>
          <w:sz w:val="17"/>
          <w:szCs w:val="17"/>
          <w:lang w:eastAsia="ru-RU"/>
        </w:rPr>
        <w:br/>
      </w:r>
    </w:p>
    <w:p w:rsidR="009E4D0C" w:rsidRPr="009E4D0C" w:rsidRDefault="009E4D0C" w:rsidP="009E4D0C">
      <w:pPr>
        <w:spacing w:after="0" w:line="330" w:lineRule="atLeast"/>
        <w:jc w:val="both"/>
        <w:outlineLvl w:val="2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9E4D0C">
        <w:rPr>
          <w:rFonts w:ascii="Verdana" w:eastAsia="Times New Roman" w:hAnsi="Verdana" w:cs="Times New Roman"/>
          <w:b/>
          <w:bCs/>
          <w:color w:val="000000"/>
          <w:lang w:eastAsia="ru-RU"/>
        </w:rPr>
        <w:t>Тридцать фактов о Сталине</w:t>
      </w:r>
    </w:p>
    <w:p w:rsidR="009E4D0C" w:rsidRPr="009E4D0C" w:rsidRDefault="009E4D0C" w:rsidP="009E4D0C">
      <w:pPr>
        <w:shd w:val="clear" w:color="auto" w:fill="EEEEEE"/>
        <w:spacing w:after="195" w:line="312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E4D0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9E4D0C" w:rsidRPr="009E4D0C" w:rsidRDefault="009E4D0C" w:rsidP="009E4D0C">
      <w:pPr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i/>
          <w:iCs/>
          <w:noProof/>
          <w:color w:val="860303"/>
          <w:sz w:val="20"/>
          <w:szCs w:val="20"/>
          <w:lang w:eastAsia="ru-RU"/>
        </w:rPr>
        <w:drawing>
          <wp:inline distT="0" distB="0" distL="0" distR="0" wp14:anchorId="7E33AAA6" wp14:editId="1F268BBB">
            <wp:extent cx="5048250" cy="4267200"/>
            <wp:effectExtent l="0" t="0" r="0" b="0"/>
            <wp:docPr id="1" name="Рисунок 1" descr="http://3.bp.blogspot.com/-vIXwzBAVbT0/VpUQZl5ZQmI/AAAAAAAItYw/cFp3hgWerWQ/s1600/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vIXwzBAVbT0/VpUQZl5ZQmI/AAAAAAAItYw/cFp3hgWerWQ/s1600/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“Я знаю, что после моей смерти на мою могилу нанесут кучу мусора, но ветер истории безжалостно развеет ее!” (И.В.Сталин, 1943 г.). 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Споры о роли Сталина в истории нашего государства не утихают и поныне. Об "отце народов" можно наговорить много плохого и хорошего. Однако есть факты, с которыми не поспоришь…</w:t>
      </w:r>
    </w:p>
    <w:p w:rsidR="009E4D0C" w:rsidRPr="009E4D0C" w:rsidRDefault="009E4D0C" w:rsidP="009E4D0C">
      <w:pPr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E4D0C" w:rsidRPr="009E4D0C" w:rsidRDefault="009E4D0C" w:rsidP="009E4D0C">
      <w:pPr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more"/>
      <w:bookmarkEnd w:id="0"/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Обычная норма чтения Сталиным литературы была около 300 страниц в день. Он постоянно занимался самообразованием. Например, находясь на лечении на Кавказе, в 1931 г., в письме к Надежде Алилуевой, забыв сообщить о своем здоровье, он просит ему прислать учебники по электротехнике и черной металлургии.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Оценить уровень образованности Сталина можно по количеству прочитанных и изученных им книг. Сколько он в своей жизни прочел, установить, видимо, не удастся. Он не был коллекционером книг — он их не собирал, а отбирал, т.е. в его библиотеке были только те книги, которые он предполагал как-то использовать в дальнейшем. Но даже те книги, что он отобрал, учесть трудно.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В его кремлевской квартире библиотека насчитывала, по оценкам свидетелей, несколько десятков тысяч томов, но в 1941 г. эта библиотека была эвакуирована, и сколько книг из нее вернулось, неизвестно, поскольку библиотека в Кремле не восстанавливалась. В последующем его книги были на дачах, а на Ближней под библиотеку был построен флигель. В эту библиотеку Сталиным было собрано 20 тыс. томов.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noProof/>
          <w:color w:val="6A4207"/>
          <w:sz w:val="20"/>
          <w:szCs w:val="20"/>
          <w:lang w:eastAsia="ru-RU"/>
        </w:rPr>
        <w:drawing>
          <wp:inline distT="0" distB="0" distL="0" distR="0" wp14:anchorId="7FCDD8DB" wp14:editId="1705432C">
            <wp:extent cx="5048250" cy="4867275"/>
            <wp:effectExtent l="0" t="0" r="0" b="9525"/>
            <wp:docPr id="2" name="Рисунок 2" descr="fla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Оценить диапазон образованности можно из следующих данных: После его смерти из библиотеки на Ближней даче книги с его пометами были переданы в Институт марксизма-ленинизма. Их оказалось 5,5 тысяч!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Помимо словарей и нескольких курсов географии в этом списке значились книги как древних, так и новых историков: Геродота, Ксенофонта, П. Виноградова, Р. Виннера, И. Вельяминова, Д. Иловайского, К.А. Иванова, Гереро, Н. Кареева, 12 томов "Истории государства Российского" Карамзина и второе издание шеститомной "Истории России с древнейших времен" С.М. Соловьева (СПб., 1896). А также: пятый том "Истории русской армии и флота" (СПб., 1912). "Очерки истории естествознания в отрывках из подлинных работ д-ра Ф. Даннсмана" (СПб., 1897), "Мемуары князя Бисмарка. (Мысли и воспоминания)" (СПб., 1899).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десяток номеров "Вестника иностранной литературы" за 1894 г., "Литературные записки" за 1892 г., "Научное обозрение" за 1894 г., "Труды Публичной библиотеки СССР им. Ленина", вып. 3 (М., 1934) с материалами о Пушкине, П.В. Анненкове, И.С. Тургеневе и А.В. Сухово-Кобылине, два дореволюционных выпуска книги А. Богданова "Краткий курс экономической науки", роман В.И. Крыжановской (Рочестер) "Паутина" (СПб., 1908), книга Г. Леонидзе "Сталин. Детство и отрочество" (Тбилиси, 1939. на груз. яз.) и др.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существующим ныне критериям Сталин по достигнутым научным результатам был доктором философии еще в 1920 г. Еще более блестящи и до сих пор никем не превзойдены его достижения в экономике.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Личный архив Сталина был уничтожен вскоре после его смерти. </w:t>
      </w:r>
    </w:p>
    <w:p w:rsidR="009E4D0C" w:rsidRPr="009E4D0C" w:rsidRDefault="009E4D0C" w:rsidP="009E4D0C">
      <w:pPr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E4D0C" w:rsidRPr="009E4D0C" w:rsidRDefault="009E4D0C" w:rsidP="009E4D0C">
      <w:pPr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всегда работал с опережением времени порою на несколько десятков лет вперед. Эффективность его как руководителя была в том, что он ставил очень далекие цели, и решения сегодняшнего дня становились частью масштабных планов.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Сталине страна в тяжелейших условиях, но в кратчайшие сроки резко рванула вперед, и это означает, что в указанное время в стране была масса умных людей. И это действительно так, поскольку Сталин придавал уму граждан СССР огромное значение.</w:t>
      </w:r>
    </w:p>
    <w:p w:rsidR="009E4D0C" w:rsidRPr="009E4D0C" w:rsidRDefault="009E4D0C" w:rsidP="009E4D0C">
      <w:pPr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E4D0C" w:rsidRPr="009E4D0C" w:rsidRDefault="009E4D0C" w:rsidP="009E4D0C">
      <w:pPr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был умнейший человек, и ему было тошно в окружении дураков, он стремился, чтобы вся страна была умной. База для ума, для творчества — знания. Знания обо всем. И никогда столько не делалось для предоставления людям знаний, для развития их ума, как при Сталине.  </w:t>
      </w:r>
    </w:p>
    <w:p w:rsidR="009E4D0C" w:rsidRPr="009E4D0C" w:rsidRDefault="009E4D0C" w:rsidP="009E4D0C">
      <w:pPr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noProof/>
          <w:color w:val="6A4207"/>
          <w:sz w:val="20"/>
          <w:szCs w:val="20"/>
          <w:lang w:eastAsia="ru-RU"/>
        </w:rPr>
        <w:drawing>
          <wp:inline distT="0" distB="0" distL="0" distR="0" wp14:anchorId="66D8E19A" wp14:editId="2953B653">
            <wp:extent cx="5048250" cy="5915025"/>
            <wp:effectExtent l="0" t="0" r="0" b="9525"/>
            <wp:docPr id="3" name="Рисунок 3" descr="230312_joseph-stalin-phot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30312_joseph-stalin-phot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с водкой не боролся, он боролся за свободное время людей. Любительский спорт был развит чрезвычайно и именно любительский. Каждое предприятие и учреждение имело спортивные команды и спортсменов из своих работников. Мало-мальски крупные предприятия обязаны были иметь и содержать стадионы. Играли все и во всё.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предпочитал только вина "Цинандали" и "Телиани". Случалось, выпивал коньяк, а водкой просто не интересовался. С 1930 по 1953 год охрана видела его "в невесомости" всего дважды: на дне рождения С.М. Штеменко и на поминках А.А.Жданова.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всех городах СССР от сталинского времени остались парки. Они изначально предназначались для массового отдыха людей. В них обязательно должны были быть читальный и игровые залы (шахматы, бильярд), пивная и мороженицы, танцплощадка и летние театры.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Сталине свободно велись дискуссии по всем основополагающим вопросам бытия: по основам экономики, общественной жизни, науки. Критиковалась вейсмановская генетика, теория относительности Эйнштейна, кибернетика, устройство колхозов, жесточайшим образом критиковалось любое начальство страны. Достаточно сравнить, о чем писали сатирики тогда и о чем начали писать после ХХ съезда.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бы сталинская плановая система была сохранена и еще разумно усовершенствована, а И.В. Сталин понимал необходимость усовершенствования социалистической экономики (ведь недаром в 1952 г. появился его труд "Экономические проблемы социализма в СССР"), если бы на первое место была поставлена задача дальнейшего повышения уровня жизни народа (а в 1953 г. никаких препятствий к этому не было), мы уже к 1970 г. были бы в первой тройке стран с самым высоким уровнем жизни.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Задел экономики, который создал Сталин, его планы, подготовленные им люди (как в техническом, так и в моральном плане) были настолько выдающимися, что этот ресурс не могли растратить ни придурь Хрущева, ни апатия Брежнева.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первых 10 лет нахождения в первых эшелонах власти СССР Сталин трижды подавал прошение об отставке.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B865EC7" wp14:editId="3CEEBCDA">
            <wp:extent cx="5048250" cy="6924675"/>
            <wp:effectExtent l="0" t="0" r="0" b="9525"/>
            <wp:docPr id="4" name="Рисунок 4" descr="image138505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3850517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0C" w:rsidRPr="009E4D0C" w:rsidRDefault="009E4D0C" w:rsidP="009E4D0C">
      <w:pPr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был похож на Ленина, но его фанатизм распространялся не на Маркса, а на конкретный советский народ — Сталин фанатически служил ему.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16.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идейной борьбе против Сталина у троцкистов просто не было шансов. Когда Сталин предложил Троцкому в 1927 г. провести общепартийную дискуссию, то результаты итогового общепартийного референдума были для троцкистов ошеломляющими. Из 854 тысяч членов партии голосовало 730 тысяч, из них за позицию Сталина проголосовало 724 тысячи и за Троцкого — 6 тысяч.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17.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был крупнейшим знатоком и авторитетом в партии большевиков по национальному вопросу.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18.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последнюю роль в создании Государства Израиль сыграла поддержка Сталина на голосовании по резолюции в ООН.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разорвал дипломатические отношения с Израилем только за то, что на территории миссии СССР в Израиле было взорвано нечто вроде гранаты. Этим взрывом были ранены сотрудники миссии. Правительство Израиля бросилось к СССР с извинениями, но сталинский СССР подобного отношения к себе никому не прощал.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Несмотря на разрыв дипломатических отношений, в день смерти Сталина в Израиле был объявлен национальный траур.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1927 г. Сталин провел постановление о том, что дачи партработников не могут быть больше, чем в 3-4 комнаты.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22.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очень хорошо относился и к охране, и к обслуживающему персоналу. Довольно часто приглашал их к столу, а увидев однажды, что часовой на посту мокнет под дождем, распорядился немедленно построить на этом посту грибок. Но это не имело ни малейшего отношения к их службе. Здесь Сталин никаких послаблений не терпел.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23.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был в отношении себя очень бережлив — из одежды у него не было ничего лишнего, но и то, что было, он занашивал.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9BB2AA0" wp14:editId="3C5EECAE">
            <wp:extent cx="5048250" cy="4162425"/>
            <wp:effectExtent l="0" t="0" r="0" b="9525"/>
            <wp:docPr id="5" name="Рисунок 5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24.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время войны Сталин, как и положено, отправил своих сыновей на фронт.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25.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Курской битве Сталин нашел выход из безвыходной ситуации: немцы собирались применить "техническую новинку" — танки "Тигр" и "Пантера", против которых наша артиллерия была бессильна.</w:t>
      </w:r>
    </w:p>
    <w:p w:rsidR="009E4D0C" w:rsidRPr="009E4D0C" w:rsidRDefault="009E4D0C" w:rsidP="009E4D0C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E4D0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07</w:t>
      </w:r>
    </w:p>
    <w:p w:rsidR="009E4D0C" w:rsidRPr="009E4D0C" w:rsidRDefault="009E4D0C" w:rsidP="009E4D0C">
      <w:pPr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вспомнил о своей поддержке разработки взрывчатки А-IX-2 и новых экспериментальных авиабомб ПТАБ, и дал задание: к 15 мая, т.е. к моменту, когда дороги просохнут, изготовить 800 тыс. таких бомб. 150 заводов Советского Союза бросились выполнять этот заказ и выполнили. В итоге под Курском армию Германии лишила ударной силы тактическая новинка Сталина — бомбочка ПТАБ-2,5-1,5.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26.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войны Сталин "явочным порядком" постепенно низвел роль Политбюро только до органа по руководству партией. И на XIX съезде ВКП(б) это упразднение Политбюро было зафиксировано в новом уставе.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27.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говорил, что он видит партию как орден меченосцев, численностью в 50 тыс. человек.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28.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Сталин хотел вообще отстранить партию от власти, оставив на попечении партии только два дела: агитацию и пропаганду и участие в подборе кадров.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29.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Свою знаменитую фразу "кадры решают все" Сталин произнес в 1935 г. на приеме в честь выпускников военных академий: "Слишком много говорят у нас о заслугах руководителей, о заслугах вождей. Им приписывают все, почти все наши достижения. Это, конечно, неверно и неправильно.</w:t>
      </w:r>
    </w:p>
    <w:p w:rsidR="009E4D0C" w:rsidRPr="009E4D0C" w:rsidRDefault="009E4D0C" w:rsidP="009E4D0C">
      <w:pPr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Дело не только в вождях. ... Чтобы привести технику в движение и использовать ее до дна, нужны люди, овладевшие техникой, нужны кадры, способные освоить и использовать эту технику по всем правилам искусства... Вот почему старый лозунг &lt;техника решает все&gt;... должен быть теперь заменен новым лозунгом, лозунгом о том, что &lt;кадры решают все&gt;". 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E4D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30.</w:t>
      </w:r>
      <w:r w:rsidRPr="009E4D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1943 году Сталин произнес: "Я знаю, что после моей смерти на мою могилу нанесут кучу мусора, но ветер истории безжалостно развеет ее!"</w:t>
      </w:r>
    </w:p>
    <w:p w:rsidR="00AB3E54" w:rsidRDefault="00AB3E54">
      <w:bookmarkStart w:id="1" w:name="_GoBack"/>
      <w:bookmarkEnd w:id="1"/>
    </w:p>
    <w:sectPr w:rsidR="00AB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53"/>
    <w:rsid w:val="008C0353"/>
    <w:rsid w:val="009E4D0C"/>
    <w:rsid w:val="00A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7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04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h6.ggpht.com/-NNVZ5ScIJBM/UGW3CZdTOtI/AAAAAAAD2iE/SBMvfsJvmuk/s1600-h/flat6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.bp.blogspot.com/-vIXwzBAVbT0/VpUQZl5ZQmI/AAAAAAAItYw/cFp3hgWerWQ/s1600/1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liveinternet.ru/journal_post.php?fjid=2425981&amp;fpid=430976607&amp;action=q_ad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h4.ggpht.com/-DmDDjIPAdVs/UGW3EZBNwdI/AAAAAAAD2iU/kc-GFr8xUdU/s1600-h/230312_joseph-stalin-photo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2018-02-27T16:31:00Z</dcterms:created>
  <dcterms:modified xsi:type="dcterms:W3CDTF">2018-02-27T16:31:00Z</dcterms:modified>
</cp:coreProperties>
</file>