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08B3E"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xml:space="preserve">3.2. Требования к ремням безопасности и местам их крепления </w:t>
      </w:r>
    </w:p>
    <w:p w14:paraId="355AAA7B" w14:textId="77777777" w:rsidR="00733D08" w:rsidRPr="00733D08" w:rsidRDefault="00733D08" w:rsidP="00733D08">
      <w:pPr>
        <w:spacing w:before="100" w:beforeAutospacing="1" w:after="100" w:afterAutospacing="1"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w:t>
      </w:r>
    </w:p>
    <w:p w14:paraId="724B0C2B" w14:textId="77777777" w:rsidR="00733D08" w:rsidRPr="00733D08" w:rsidRDefault="00733D08" w:rsidP="00733D08">
      <w:pPr>
        <w:spacing w:before="100" w:beforeAutospacing="1" w:after="100" w:afterAutospacing="1"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3.2.1. Сиденья транспортных средств категорий M</w:t>
      </w:r>
      <w:r w:rsidRPr="00733D08">
        <w:rPr>
          <w:rFonts w:ascii="Times New Roman" w:eastAsia="Times New Roman" w:hAnsi="Times New Roman" w:cs="Times New Roman"/>
          <w:color w:val="080000"/>
          <w:sz w:val="19"/>
          <w:szCs w:val="19"/>
          <w:vertAlign w:val="subscript"/>
          <w:lang w:eastAsia="ru-RU"/>
        </w:rPr>
        <w:t>1</w:t>
      </w:r>
      <w:r w:rsidRPr="00733D08">
        <w:rPr>
          <w:rFonts w:ascii="Times New Roman" w:eastAsia="Times New Roman" w:hAnsi="Times New Roman" w:cs="Times New Roman"/>
          <w:sz w:val="24"/>
          <w:szCs w:val="24"/>
          <w:lang w:eastAsia="ru-RU"/>
        </w:rPr>
        <w:t>, M</w:t>
      </w:r>
      <w:r w:rsidRPr="00733D08">
        <w:rPr>
          <w:rFonts w:ascii="Times New Roman" w:eastAsia="Times New Roman" w:hAnsi="Times New Roman" w:cs="Times New Roman"/>
          <w:color w:val="080000"/>
          <w:sz w:val="19"/>
          <w:szCs w:val="19"/>
          <w:vertAlign w:val="subscript"/>
          <w:lang w:eastAsia="ru-RU"/>
        </w:rPr>
        <w:t>2</w:t>
      </w:r>
      <w:r w:rsidRPr="00733D08">
        <w:rPr>
          <w:rFonts w:ascii="Times New Roman" w:eastAsia="Times New Roman" w:hAnsi="Times New Roman" w:cs="Times New Roman"/>
          <w:sz w:val="24"/>
          <w:szCs w:val="24"/>
          <w:lang w:eastAsia="ru-RU"/>
        </w:rPr>
        <w:t xml:space="preserve"> и M</w:t>
      </w:r>
      <w:r w:rsidRPr="00733D08">
        <w:rPr>
          <w:rFonts w:ascii="Times New Roman" w:eastAsia="Times New Roman" w:hAnsi="Times New Roman" w:cs="Times New Roman"/>
          <w:color w:val="080000"/>
          <w:sz w:val="19"/>
          <w:szCs w:val="19"/>
          <w:vertAlign w:val="subscript"/>
          <w:lang w:eastAsia="ru-RU"/>
        </w:rPr>
        <w:t>3</w:t>
      </w:r>
      <w:r w:rsidRPr="00733D08">
        <w:rPr>
          <w:rFonts w:ascii="Times New Roman" w:eastAsia="Times New Roman" w:hAnsi="Times New Roman" w:cs="Times New Roman"/>
          <w:sz w:val="24"/>
          <w:szCs w:val="24"/>
          <w:lang w:eastAsia="ru-RU"/>
        </w:rPr>
        <w:t xml:space="preserve"> классов II, III и B, категорий N, L</w:t>
      </w:r>
      <w:r w:rsidRPr="00733D08">
        <w:rPr>
          <w:rFonts w:ascii="Times New Roman" w:eastAsia="Times New Roman" w:hAnsi="Times New Roman" w:cs="Times New Roman"/>
          <w:color w:val="080000"/>
          <w:sz w:val="19"/>
          <w:szCs w:val="19"/>
          <w:vertAlign w:val="subscript"/>
          <w:lang w:eastAsia="ru-RU"/>
        </w:rPr>
        <w:t>6</w:t>
      </w:r>
      <w:r w:rsidRPr="00733D08">
        <w:rPr>
          <w:rFonts w:ascii="Times New Roman" w:eastAsia="Times New Roman" w:hAnsi="Times New Roman" w:cs="Times New Roman"/>
          <w:sz w:val="24"/>
          <w:szCs w:val="24"/>
          <w:lang w:eastAsia="ru-RU"/>
        </w:rPr>
        <w:t xml:space="preserve"> и L</w:t>
      </w:r>
      <w:r w:rsidRPr="00733D08">
        <w:rPr>
          <w:rFonts w:ascii="Times New Roman" w:eastAsia="Times New Roman" w:hAnsi="Times New Roman" w:cs="Times New Roman"/>
          <w:color w:val="080000"/>
          <w:sz w:val="19"/>
          <w:szCs w:val="19"/>
          <w:vertAlign w:val="subscript"/>
          <w:lang w:eastAsia="ru-RU"/>
        </w:rPr>
        <w:t>7</w:t>
      </w:r>
      <w:r w:rsidRPr="00733D08">
        <w:rPr>
          <w:rFonts w:ascii="Times New Roman" w:eastAsia="Times New Roman" w:hAnsi="Times New Roman" w:cs="Times New Roman"/>
          <w:sz w:val="24"/>
          <w:szCs w:val="24"/>
          <w:lang w:eastAsia="ru-RU"/>
        </w:rPr>
        <w:t xml:space="preserve"> (с автомобильной компоновкой), за исключением сидений, предназначенных для использования исключительно в неподвижном транспортном средстве, оснащаются ремнями безопасности.</w:t>
      </w:r>
    </w:p>
    <w:p w14:paraId="441EC582" w14:textId="77777777" w:rsidR="00733D08" w:rsidRPr="00733D08" w:rsidRDefault="00733D08" w:rsidP="00733D08">
      <w:pPr>
        <w:spacing w:before="100" w:beforeAutospacing="1" w:after="100" w:afterAutospacing="1"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В случае сидений, способных поворачиваться или устанавливаться в других направлениях, необходимо оснащение ремнями безопасности сидений, только установленных в направлении, предназначенном для использования при движении транспортного средства.</w:t>
      </w:r>
    </w:p>
    <w:p w14:paraId="6B8BD7AD" w14:textId="77777777" w:rsidR="00733D08" w:rsidRPr="00733D08" w:rsidRDefault="00733D08" w:rsidP="00733D08">
      <w:pPr>
        <w:spacing w:before="100" w:beforeAutospacing="1" w:after="100" w:afterAutospacing="1"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3.2.2. Минимальные требования к типам ремней безопасности для различных типов сидений и категорий транспортных средств приведены в Таблице 3.1.</w:t>
      </w:r>
    </w:p>
    <w:p w14:paraId="6EDE04AD" w14:textId="77777777" w:rsidR="00733D08" w:rsidRPr="00733D08" w:rsidRDefault="00733D08" w:rsidP="00733D08">
      <w:pPr>
        <w:spacing w:before="100" w:beforeAutospacing="1" w:after="100" w:afterAutospacing="1"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3.2.3. С ремнями безопасности не допускается использование втягивающих устройств:</w:t>
      </w:r>
    </w:p>
    <w:p w14:paraId="5666525D" w14:textId="77777777" w:rsidR="00733D08" w:rsidRPr="00733D08" w:rsidRDefault="00733D08" w:rsidP="00733D08">
      <w:pPr>
        <w:spacing w:before="100" w:beforeAutospacing="1" w:after="100" w:afterAutospacing="1"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3.2.3.1. Которые не имеют регулятора длины вытянутой лямки;</w:t>
      </w:r>
    </w:p>
    <w:p w14:paraId="2E729AD2" w14:textId="77777777" w:rsidR="00733D08" w:rsidRPr="00733D08" w:rsidRDefault="00733D08" w:rsidP="00733D08">
      <w:pPr>
        <w:spacing w:before="100" w:beforeAutospacing="1" w:after="100" w:afterAutospacing="1"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3.2.3.2. Которые требуют приведения в действие вручную приспособления для получения желаемой длины лямки и которые автоматически запираются после достижения пользователем желаемой длины.</w:t>
      </w:r>
    </w:p>
    <w:p w14:paraId="7DAA2661" w14:textId="77777777" w:rsidR="00733D08" w:rsidRPr="00733D08" w:rsidRDefault="00733D08" w:rsidP="00733D08">
      <w:pPr>
        <w:spacing w:before="100" w:beforeAutospacing="1" w:after="100" w:afterAutospacing="1"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3.2.4. Ремни с креплением в трех точках и втягивающими устройствами имеют, по крайней мере, одно втягивающее устройство для диагональной лямки.</w:t>
      </w:r>
    </w:p>
    <w:p w14:paraId="038F4B02"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w:t>
      </w:r>
      <w:r w:rsidRPr="00733D08">
        <w:rPr>
          <w:rFonts w:ascii="Times New Roman" w:eastAsia="Times New Roman" w:hAnsi="Times New Roman" w:cs="Times New Roman"/>
          <w:sz w:val="24"/>
          <w:szCs w:val="24"/>
          <w:lang w:eastAsia="ru-RU"/>
        </w:rPr>
        <w:br/>
        <w:t xml:space="preserve">Минимальные требования к типам ремней безопасности </w:t>
      </w:r>
    </w:p>
    <w:p w14:paraId="2B3D3144" w14:textId="77777777" w:rsidR="00733D08" w:rsidRPr="00733D08" w:rsidRDefault="00733D08" w:rsidP="00733D08">
      <w:pPr>
        <w:spacing w:before="100" w:beforeAutospacing="1" w:after="100" w:afterAutospacing="1"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w:t>
      </w:r>
    </w:p>
    <w:p w14:paraId="6597D79D"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xml:space="preserve">Таблица 3.1 </w:t>
      </w:r>
    </w:p>
    <w:p w14:paraId="0D37A10B" w14:textId="77777777" w:rsidR="00733D08" w:rsidRPr="00733D08" w:rsidRDefault="00733D08" w:rsidP="00733D08">
      <w:pPr>
        <w:spacing w:before="100" w:beforeAutospacing="1" w:after="100" w:afterAutospacing="1"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w:t>
      </w:r>
    </w:p>
    <w:p w14:paraId="2A29D1E7" w14:textId="77777777" w:rsidR="00733D08" w:rsidRPr="00733D08" w:rsidRDefault="00733D08" w:rsidP="00733D08">
      <w:pPr>
        <w:spacing w:before="100" w:beforeAutospacing="1" w:after="100" w:afterAutospacing="1"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w:t>
      </w:r>
    </w:p>
    <w:tbl>
      <w:tblPr>
        <w:tblW w:w="11430" w:type="dxa"/>
        <w:tblCellSpacing w:w="15" w:type="dxa"/>
        <w:tblCellMar>
          <w:top w:w="15" w:type="dxa"/>
          <w:left w:w="15" w:type="dxa"/>
          <w:bottom w:w="15" w:type="dxa"/>
          <w:right w:w="15" w:type="dxa"/>
        </w:tblCellMar>
        <w:tblLook w:val="04A0" w:firstRow="1" w:lastRow="0" w:firstColumn="1" w:lastColumn="0" w:noHBand="0" w:noVBand="1"/>
      </w:tblPr>
      <w:tblGrid>
        <w:gridCol w:w="2033"/>
        <w:gridCol w:w="1816"/>
        <w:gridCol w:w="1828"/>
        <w:gridCol w:w="1846"/>
        <w:gridCol w:w="1828"/>
        <w:gridCol w:w="2079"/>
      </w:tblGrid>
      <w:tr w:rsidR="00733D08" w:rsidRPr="00733D08" w14:paraId="3113C50D" w14:textId="77777777" w:rsidTr="00733D08">
        <w:trPr>
          <w:tblCellSpacing w:w="15" w:type="dxa"/>
        </w:trPr>
        <w:tc>
          <w:tcPr>
            <w:tcW w:w="1995" w:type="dxa"/>
            <w:vMerge w:val="restart"/>
            <w:vAlign w:val="center"/>
            <w:hideMark/>
          </w:tcPr>
          <w:p w14:paraId="21665985"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xml:space="preserve">Категория транспортного средства </w:t>
            </w:r>
          </w:p>
        </w:tc>
        <w:tc>
          <w:tcPr>
            <w:tcW w:w="7305" w:type="dxa"/>
            <w:gridSpan w:val="4"/>
            <w:vAlign w:val="center"/>
            <w:hideMark/>
          </w:tcPr>
          <w:p w14:paraId="6E850B8B"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xml:space="preserve">Сиденья, расположенные по направлению движения </w:t>
            </w:r>
          </w:p>
        </w:tc>
        <w:tc>
          <w:tcPr>
            <w:tcW w:w="2040" w:type="dxa"/>
            <w:vMerge w:val="restart"/>
            <w:vAlign w:val="center"/>
            <w:hideMark/>
          </w:tcPr>
          <w:p w14:paraId="0118D799"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xml:space="preserve">Сиденья, расположенные против направления движения </w:t>
            </w:r>
          </w:p>
        </w:tc>
      </w:tr>
      <w:tr w:rsidR="00733D08" w:rsidRPr="00733D08" w14:paraId="4D42BBCF" w14:textId="77777777" w:rsidTr="00733D08">
        <w:trPr>
          <w:tblCellSpacing w:w="15" w:type="dxa"/>
        </w:trPr>
        <w:tc>
          <w:tcPr>
            <w:tcW w:w="0" w:type="auto"/>
            <w:vMerge/>
            <w:vAlign w:val="center"/>
            <w:hideMark/>
          </w:tcPr>
          <w:p w14:paraId="5E7B4D9A"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p>
        </w:tc>
        <w:tc>
          <w:tcPr>
            <w:tcW w:w="3630" w:type="dxa"/>
            <w:gridSpan w:val="2"/>
            <w:vAlign w:val="center"/>
            <w:hideMark/>
          </w:tcPr>
          <w:p w14:paraId="3B5CF608"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xml:space="preserve">боковые сиденья </w:t>
            </w:r>
          </w:p>
        </w:tc>
        <w:tc>
          <w:tcPr>
            <w:tcW w:w="3660" w:type="dxa"/>
            <w:gridSpan w:val="2"/>
            <w:vAlign w:val="center"/>
            <w:hideMark/>
          </w:tcPr>
          <w:p w14:paraId="78577468"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xml:space="preserve">центральные сиденья </w:t>
            </w:r>
          </w:p>
        </w:tc>
        <w:tc>
          <w:tcPr>
            <w:tcW w:w="0" w:type="auto"/>
            <w:vMerge/>
            <w:vAlign w:val="center"/>
            <w:hideMark/>
          </w:tcPr>
          <w:p w14:paraId="4E19C260"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p>
        </w:tc>
      </w:tr>
      <w:tr w:rsidR="00733D08" w:rsidRPr="00733D08" w14:paraId="61759230" w14:textId="77777777" w:rsidTr="00733D08">
        <w:trPr>
          <w:tblCellSpacing w:w="15" w:type="dxa"/>
        </w:trPr>
        <w:tc>
          <w:tcPr>
            <w:tcW w:w="0" w:type="auto"/>
            <w:vMerge/>
            <w:vAlign w:val="center"/>
            <w:hideMark/>
          </w:tcPr>
          <w:p w14:paraId="142BD35C"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p>
        </w:tc>
        <w:tc>
          <w:tcPr>
            <w:tcW w:w="1800" w:type="dxa"/>
            <w:vAlign w:val="center"/>
            <w:hideMark/>
          </w:tcPr>
          <w:p w14:paraId="70583E1F"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xml:space="preserve">передние </w:t>
            </w:r>
          </w:p>
        </w:tc>
        <w:tc>
          <w:tcPr>
            <w:tcW w:w="1815" w:type="dxa"/>
            <w:vAlign w:val="center"/>
            <w:hideMark/>
          </w:tcPr>
          <w:p w14:paraId="045412F7"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xml:space="preserve">прочие </w:t>
            </w:r>
          </w:p>
        </w:tc>
        <w:tc>
          <w:tcPr>
            <w:tcW w:w="1830" w:type="dxa"/>
            <w:vAlign w:val="center"/>
            <w:hideMark/>
          </w:tcPr>
          <w:p w14:paraId="28685032"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xml:space="preserve">передние </w:t>
            </w:r>
          </w:p>
        </w:tc>
        <w:tc>
          <w:tcPr>
            <w:tcW w:w="1815" w:type="dxa"/>
            <w:vAlign w:val="center"/>
            <w:hideMark/>
          </w:tcPr>
          <w:p w14:paraId="44D94610"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xml:space="preserve">прочие </w:t>
            </w:r>
          </w:p>
        </w:tc>
        <w:tc>
          <w:tcPr>
            <w:tcW w:w="0" w:type="auto"/>
            <w:vMerge/>
            <w:vAlign w:val="center"/>
            <w:hideMark/>
          </w:tcPr>
          <w:p w14:paraId="5E619A9E"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p>
        </w:tc>
      </w:tr>
      <w:tr w:rsidR="00733D08" w:rsidRPr="00733D08" w14:paraId="2D22908B" w14:textId="77777777" w:rsidTr="00733D08">
        <w:trPr>
          <w:tblCellSpacing w:w="15" w:type="dxa"/>
        </w:trPr>
        <w:tc>
          <w:tcPr>
            <w:tcW w:w="1995" w:type="dxa"/>
            <w:vAlign w:val="center"/>
            <w:hideMark/>
          </w:tcPr>
          <w:p w14:paraId="76761FC3"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M</w:t>
            </w:r>
            <w:r w:rsidRPr="00733D08">
              <w:rPr>
                <w:rFonts w:ascii="Times New Roman" w:eastAsia="Times New Roman" w:hAnsi="Times New Roman" w:cs="Times New Roman"/>
                <w:color w:val="080000"/>
                <w:sz w:val="19"/>
                <w:szCs w:val="19"/>
                <w:vertAlign w:val="subscript"/>
                <w:lang w:eastAsia="ru-RU"/>
              </w:rPr>
              <w:t>1</w:t>
            </w:r>
            <w:r w:rsidRPr="00733D08">
              <w:rPr>
                <w:rFonts w:ascii="Times New Roman" w:eastAsia="Times New Roman" w:hAnsi="Times New Roman" w:cs="Times New Roman"/>
                <w:sz w:val="24"/>
                <w:szCs w:val="24"/>
                <w:lang w:eastAsia="ru-RU"/>
              </w:rPr>
              <w:br/>
              <w:t>L</w:t>
            </w:r>
            <w:r w:rsidRPr="00733D08">
              <w:rPr>
                <w:rFonts w:ascii="Times New Roman" w:eastAsia="Times New Roman" w:hAnsi="Times New Roman" w:cs="Times New Roman"/>
                <w:color w:val="080000"/>
                <w:sz w:val="19"/>
                <w:szCs w:val="19"/>
                <w:vertAlign w:val="subscript"/>
                <w:lang w:eastAsia="ru-RU"/>
              </w:rPr>
              <w:t>6</w:t>
            </w:r>
            <w:r w:rsidRPr="00733D08">
              <w:rPr>
                <w:rFonts w:ascii="Times New Roman" w:eastAsia="Times New Roman" w:hAnsi="Times New Roman" w:cs="Times New Roman"/>
                <w:sz w:val="24"/>
                <w:szCs w:val="24"/>
                <w:lang w:eastAsia="ru-RU"/>
              </w:rPr>
              <w:t xml:space="preserve"> и L</w:t>
            </w:r>
            <w:r w:rsidRPr="00733D08">
              <w:rPr>
                <w:rFonts w:ascii="Times New Roman" w:eastAsia="Times New Roman" w:hAnsi="Times New Roman" w:cs="Times New Roman"/>
                <w:color w:val="080000"/>
                <w:sz w:val="19"/>
                <w:szCs w:val="19"/>
                <w:vertAlign w:val="subscript"/>
                <w:lang w:eastAsia="ru-RU"/>
              </w:rPr>
              <w:t>7</w:t>
            </w:r>
            <w:r w:rsidRPr="00733D08">
              <w:rPr>
                <w:rFonts w:ascii="Times New Roman" w:eastAsia="Times New Roman" w:hAnsi="Times New Roman" w:cs="Times New Roman"/>
                <w:sz w:val="24"/>
                <w:szCs w:val="24"/>
                <w:lang w:eastAsia="ru-RU"/>
              </w:rPr>
              <w:t xml:space="preserve"> (с автомобильной компоновкой) </w:t>
            </w:r>
          </w:p>
        </w:tc>
        <w:tc>
          <w:tcPr>
            <w:tcW w:w="1800" w:type="dxa"/>
            <w:vAlign w:val="center"/>
            <w:hideMark/>
          </w:tcPr>
          <w:p w14:paraId="2CAD845C"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xml:space="preserve">Ar4m </w:t>
            </w:r>
          </w:p>
        </w:tc>
        <w:tc>
          <w:tcPr>
            <w:tcW w:w="1815" w:type="dxa"/>
            <w:vAlign w:val="center"/>
            <w:hideMark/>
          </w:tcPr>
          <w:p w14:paraId="17BB9577"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xml:space="preserve">Br3 или Ar4m · </w:t>
            </w:r>
          </w:p>
        </w:tc>
        <w:tc>
          <w:tcPr>
            <w:tcW w:w="1830" w:type="dxa"/>
            <w:vAlign w:val="center"/>
            <w:hideMark/>
          </w:tcPr>
          <w:p w14:paraId="1261BA1E"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xml:space="preserve">Br3 или Ar4m · </w:t>
            </w:r>
          </w:p>
        </w:tc>
        <w:tc>
          <w:tcPr>
            <w:tcW w:w="1815" w:type="dxa"/>
            <w:vAlign w:val="center"/>
            <w:hideMark/>
          </w:tcPr>
          <w:p w14:paraId="4A2DDA1A"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xml:space="preserve">Br3 или Ar4m · </w:t>
            </w:r>
          </w:p>
        </w:tc>
        <w:tc>
          <w:tcPr>
            <w:tcW w:w="2040" w:type="dxa"/>
            <w:vAlign w:val="center"/>
            <w:hideMark/>
          </w:tcPr>
          <w:p w14:paraId="5C15030A"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xml:space="preserve">B </w:t>
            </w:r>
          </w:p>
        </w:tc>
      </w:tr>
      <w:tr w:rsidR="00733D08" w:rsidRPr="00733D08" w14:paraId="4D9FF5BE" w14:textId="77777777" w:rsidTr="00733D08">
        <w:trPr>
          <w:tblCellSpacing w:w="15" w:type="dxa"/>
        </w:trPr>
        <w:tc>
          <w:tcPr>
            <w:tcW w:w="1995" w:type="dxa"/>
            <w:vAlign w:val="center"/>
            <w:hideMark/>
          </w:tcPr>
          <w:p w14:paraId="220FEC48"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M</w:t>
            </w:r>
            <w:r w:rsidRPr="00733D08">
              <w:rPr>
                <w:rFonts w:ascii="Times New Roman" w:eastAsia="Times New Roman" w:hAnsi="Times New Roman" w:cs="Times New Roman"/>
                <w:color w:val="080000"/>
                <w:sz w:val="19"/>
                <w:szCs w:val="19"/>
                <w:vertAlign w:val="subscript"/>
                <w:lang w:eastAsia="ru-RU"/>
              </w:rPr>
              <w:t>2</w:t>
            </w:r>
            <w:r w:rsidRPr="00733D08">
              <w:rPr>
                <w:rFonts w:ascii="Times New Roman" w:eastAsia="Times New Roman" w:hAnsi="Times New Roman" w:cs="Times New Roman"/>
                <w:sz w:val="24"/>
                <w:szCs w:val="24"/>
                <w:lang w:eastAsia="ru-RU"/>
              </w:rPr>
              <w:t xml:space="preserve"> </w:t>
            </w:r>
            <w:r w:rsidRPr="00733D08">
              <w:rPr>
                <w:rFonts w:ascii="Times New Roman" w:eastAsia="Times New Roman" w:hAnsi="Times New Roman" w:cs="Times New Roman"/>
                <w:sz w:val="24"/>
                <w:szCs w:val="24"/>
                <w:lang w:eastAsia="ru-RU"/>
              </w:rPr>
              <w:br/>
            </w:r>
            <w:r w:rsidRPr="00733D08">
              <w:rPr>
                <w:noProof/>
              </w:rPr>
              <w:drawing>
                <wp:inline distT="0" distB="0" distL="0" distR="0" wp14:anchorId="268190C5" wp14:editId="539BA97C">
                  <wp:extent cx="144145" cy="151130"/>
                  <wp:effectExtent l="0" t="0" r="825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145" cy="151130"/>
                          </a:xfrm>
                          <a:prstGeom prst="rect">
                            <a:avLst/>
                          </a:prstGeom>
                          <a:noFill/>
                          <a:ln>
                            <a:noFill/>
                          </a:ln>
                        </pic:spPr>
                      </pic:pic>
                    </a:graphicData>
                  </a:graphic>
                </wp:inline>
              </w:drawing>
            </w:r>
            <w:r w:rsidRPr="00733D08">
              <w:rPr>
                <w:rFonts w:ascii="Times New Roman" w:eastAsia="Times New Roman" w:hAnsi="Times New Roman" w:cs="Times New Roman"/>
                <w:sz w:val="24"/>
                <w:szCs w:val="24"/>
                <w:lang w:eastAsia="ru-RU"/>
              </w:rPr>
              <w:t xml:space="preserve">3,5 т </w:t>
            </w:r>
          </w:p>
        </w:tc>
        <w:tc>
          <w:tcPr>
            <w:tcW w:w="1800" w:type="dxa"/>
            <w:vAlign w:val="center"/>
            <w:hideMark/>
          </w:tcPr>
          <w:p w14:paraId="57E83A15"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xml:space="preserve">Ar4m </w:t>
            </w:r>
          </w:p>
        </w:tc>
        <w:tc>
          <w:tcPr>
            <w:tcW w:w="1815" w:type="dxa"/>
            <w:vAlign w:val="center"/>
            <w:hideMark/>
          </w:tcPr>
          <w:p w14:paraId="03090CC0"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xml:space="preserve">Br3 или Ar4m · </w:t>
            </w:r>
          </w:p>
        </w:tc>
        <w:tc>
          <w:tcPr>
            <w:tcW w:w="1830" w:type="dxa"/>
            <w:vAlign w:val="center"/>
            <w:hideMark/>
          </w:tcPr>
          <w:p w14:paraId="0D3AE26B"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xml:space="preserve">Br3 или Ar4m · </w:t>
            </w:r>
          </w:p>
        </w:tc>
        <w:tc>
          <w:tcPr>
            <w:tcW w:w="1815" w:type="dxa"/>
            <w:vAlign w:val="center"/>
            <w:hideMark/>
          </w:tcPr>
          <w:p w14:paraId="270CCCFC"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xml:space="preserve">Br3 или Ar4m · </w:t>
            </w:r>
          </w:p>
        </w:tc>
        <w:tc>
          <w:tcPr>
            <w:tcW w:w="2040" w:type="dxa"/>
            <w:vAlign w:val="center"/>
            <w:hideMark/>
          </w:tcPr>
          <w:p w14:paraId="3120AD2A"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xml:space="preserve">Br3 </w:t>
            </w:r>
          </w:p>
        </w:tc>
      </w:tr>
      <w:tr w:rsidR="00733D08" w:rsidRPr="00733D08" w14:paraId="5B255D30" w14:textId="77777777" w:rsidTr="00733D08">
        <w:trPr>
          <w:tblCellSpacing w:w="15" w:type="dxa"/>
        </w:trPr>
        <w:tc>
          <w:tcPr>
            <w:tcW w:w="1995" w:type="dxa"/>
            <w:vAlign w:val="center"/>
            <w:hideMark/>
          </w:tcPr>
          <w:p w14:paraId="0CA3552D"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M</w:t>
            </w:r>
            <w:proofErr w:type="gramStart"/>
            <w:r w:rsidRPr="00733D08">
              <w:rPr>
                <w:rFonts w:ascii="Times New Roman" w:eastAsia="Times New Roman" w:hAnsi="Times New Roman" w:cs="Times New Roman"/>
                <w:color w:val="080000"/>
                <w:sz w:val="19"/>
                <w:szCs w:val="19"/>
                <w:vertAlign w:val="subscript"/>
                <w:lang w:eastAsia="ru-RU"/>
              </w:rPr>
              <w:t>2</w:t>
            </w:r>
            <w:r w:rsidRPr="00733D08">
              <w:rPr>
                <w:rFonts w:ascii="Times New Roman" w:eastAsia="Times New Roman" w:hAnsi="Times New Roman" w:cs="Times New Roman"/>
                <w:sz w:val="24"/>
                <w:szCs w:val="24"/>
                <w:lang w:eastAsia="ru-RU"/>
              </w:rPr>
              <w:t xml:space="preserve"> &gt;</w:t>
            </w:r>
            <w:proofErr w:type="gramEnd"/>
            <w:r w:rsidRPr="00733D08">
              <w:rPr>
                <w:rFonts w:ascii="Times New Roman" w:eastAsia="Times New Roman" w:hAnsi="Times New Roman" w:cs="Times New Roman"/>
                <w:sz w:val="24"/>
                <w:szCs w:val="24"/>
                <w:lang w:eastAsia="ru-RU"/>
              </w:rPr>
              <w:t xml:space="preserve"> 3,5 т и M</w:t>
            </w:r>
            <w:r w:rsidRPr="00733D08">
              <w:rPr>
                <w:rFonts w:ascii="Times New Roman" w:eastAsia="Times New Roman" w:hAnsi="Times New Roman" w:cs="Times New Roman"/>
                <w:color w:val="080000"/>
                <w:sz w:val="19"/>
                <w:szCs w:val="19"/>
                <w:vertAlign w:val="subscript"/>
                <w:lang w:eastAsia="ru-RU"/>
              </w:rPr>
              <w:t>3</w:t>
            </w:r>
            <w:r w:rsidRPr="00733D08">
              <w:rPr>
                <w:rFonts w:ascii="Times New Roman" w:eastAsia="Times New Roman" w:hAnsi="Times New Roman" w:cs="Times New Roman"/>
                <w:sz w:val="24"/>
                <w:szCs w:val="24"/>
                <w:lang w:eastAsia="ru-RU"/>
              </w:rPr>
              <w:t xml:space="preserve"> </w:t>
            </w:r>
          </w:p>
        </w:tc>
        <w:tc>
          <w:tcPr>
            <w:tcW w:w="1800" w:type="dxa"/>
            <w:vAlign w:val="center"/>
            <w:hideMark/>
          </w:tcPr>
          <w:p w14:paraId="710764BB"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xml:space="preserve">Br3 или Ar4m · </w:t>
            </w:r>
          </w:p>
        </w:tc>
        <w:tc>
          <w:tcPr>
            <w:tcW w:w="1815" w:type="dxa"/>
            <w:vAlign w:val="center"/>
            <w:hideMark/>
          </w:tcPr>
          <w:p w14:paraId="43B03B6A"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xml:space="preserve">Br3 или Ar4m · </w:t>
            </w:r>
          </w:p>
        </w:tc>
        <w:tc>
          <w:tcPr>
            <w:tcW w:w="1830" w:type="dxa"/>
            <w:vAlign w:val="center"/>
            <w:hideMark/>
          </w:tcPr>
          <w:p w14:paraId="5AE4377C"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xml:space="preserve">Br3 или Ar4m · </w:t>
            </w:r>
          </w:p>
        </w:tc>
        <w:tc>
          <w:tcPr>
            <w:tcW w:w="1815" w:type="dxa"/>
            <w:vAlign w:val="center"/>
            <w:hideMark/>
          </w:tcPr>
          <w:p w14:paraId="0031720F"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xml:space="preserve">Br3 или Ar4m · </w:t>
            </w:r>
          </w:p>
        </w:tc>
        <w:tc>
          <w:tcPr>
            <w:tcW w:w="2040" w:type="dxa"/>
            <w:vAlign w:val="center"/>
            <w:hideMark/>
          </w:tcPr>
          <w:p w14:paraId="03F14D0B"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xml:space="preserve">Br3 </w:t>
            </w:r>
          </w:p>
        </w:tc>
      </w:tr>
      <w:tr w:rsidR="00733D08" w:rsidRPr="00733D08" w14:paraId="127677A4" w14:textId="77777777" w:rsidTr="00733D08">
        <w:trPr>
          <w:tblCellSpacing w:w="15" w:type="dxa"/>
        </w:trPr>
        <w:tc>
          <w:tcPr>
            <w:tcW w:w="1995" w:type="dxa"/>
            <w:vAlign w:val="center"/>
            <w:hideMark/>
          </w:tcPr>
          <w:p w14:paraId="4374D982"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lastRenderedPageBreak/>
              <w:t>N</w:t>
            </w:r>
            <w:r w:rsidRPr="00733D08">
              <w:rPr>
                <w:rFonts w:ascii="Times New Roman" w:eastAsia="Times New Roman" w:hAnsi="Times New Roman" w:cs="Times New Roman"/>
                <w:color w:val="080000"/>
                <w:sz w:val="19"/>
                <w:szCs w:val="19"/>
                <w:vertAlign w:val="subscript"/>
                <w:lang w:eastAsia="ru-RU"/>
              </w:rPr>
              <w:t>1</w:t>
            </w:r>
            <w:r w:rsidRPr="00733D08">
              <w:rPr>
                <w:rFonts w:ascii="Times New Roman" w:eastAsia="Times New Roman" w:hAnsi="Times New Roman" w:cs="Times New Roman"/>
                <w:sz w:val="24"/>
                <w:szCs w:val="24"/>
                <w:lang w:eastAsia="ru-RU"/>
              </w:rPr>
              <w:t xml:space="preserve"> </w:t>
            </w:r>
          </w:p>
        </w:tc>
        <w:tc>
          <w:tcPr>
            <w:tcW w:w="1800" w:type="dxa"/>
            <w:vAlign w:val="center"/>
            <w:hideMark/>
          </w:tcPr>
          <w:p w14:paraId="74C92677"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xml:space="preserve">Ar4m </w:t>
            </w:r>
          </w:p>
        </w:tc>
        <w:tc>
          <w:tcPr>
            <w:tcW w:w="1815" w:type="dxa"/>
            <w:vAlign w:val="center"/>
            <w:hideMark/>
          </w:tcPr>
          <w:p w14:paraId="63D5A60E"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Ar4m или Br4m </w:t>
            </w:r>
            <w:r w:rsidRPr="00733D08">
              <w:rPr>
                <w:rFonts w:ascii="Times New Roman" w:eastAsia="Times New Roman" w:hAnsi="Times New Roman" w:cs="Times New Roman"/>
                <w:sz w:val="24"/>
                <w:szCs w:val="24"/>
                <w:lang w:eastAsia="ru-RU"/>
              </w:rPr>
              <w:br/>
            </w:r>
            <w:r w:rsidRPr="00733D08">
              <w:rPr>
                <w:noProof/>
              </w:rPr>
              <w:drawing>
                <wp:inline distT="0" distB="0" distL="0" distR="0" wp14:anchorId="15C1E4AC" wp14:editId="4A6E602B">
                  <wp:extent cx="122555" cy="187325"/>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555" cy="187325"/>
                          </a:xfrm>
                          <a:prstGeom prst="rect">
                            <a:avLst/>
                          </a:prstGeom>
                          <a:noFill/>
                          <a:ln>
                            <a:noFill/>
                          </a:ln>
                        </pic:spPr>
                      </pic:pic>
                    </a:graphicData>
                  </a:graphic>
                </wp:inline>
              </w:drawing>
            </w:r>
          </w:p>
        </w:tc>
        <w:tc>
          <w:tcPr>
            <w:tcW w:w="1830" w:type="dxa"/>
            <w:vAlign w:val="center"/>
            <w:hideMark/>
          </w:tcPr>
          <w:p w14:paraId="1650469F"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xml:space="preserve">A или B * </w:t>
            </w:r>
          </w:p>
        </w:tc>
        <w:tc>
          <w:tcPr>
            <w:tcW w:w="1815" w:type="dxa"/>
            <w:vAlign w:val="center"/>
            <w:hideMark/>
          </w:tcPr>
          <w:p w14:paraId="20B20BF1"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xml:space="preserve">B </w:t>
            </w:r>
          </w:p>
        </w:tc>
        <w:tc>
          <w:tcPr>
            <w:tcW w:w="2040" w:type="dxa"/>
            <w:vAlign w:val="center"/>
            <w:hideMark/>
          </w:tcPr>
          <w:p w14:paraId="6980EFA5"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xml:space="preserve">B </w:t>
            </w:r>
          </w:p>
        </w:tc>
      </w:tr>
      <w:tr w:rsidR="00733D08" w:rsidRPr="00733D08" w14:paraId="4C254F83" w14:textId="77777777" w:rsidTr="00733D08">
        <w:trPr>
          <w:tblCellSpacing w:w="15" w:type="dxa"/>
        </w:trPr>
        <w:tc>
          <w:tcPr>
            <w:tcW w:w="1995" w:type="dxa"/>
            <w:vAlign w:val="center"/>
            <w:hideMark/>
          </w:tcPr>
          <w:p w14:paraId="65D89B3A"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N</w:t>
            </w:r>
            <w:r w:rsidRPr="00733D08">
              <w:rPr>
                <w:rFonts w:ascii="Times New Roman" w:eastAsia="Times New Roman" w:hAnsi="Times New Roman" w:cs="Times New Roman"/>
                <w:color w:val="080000"/>
                <w:sz w:val="19"/>
                <w:szCs w:val="19"/>
                <w:vertAlign w:val="subscript"/>
                <w:lang w:eastAsia="ru-RU"/>
              </w:rPr>
              <w:t>2</w:t>
            </w:r>
            <w:r w:rsidRPr="00733D08">
              <w:rPr>
                <w:rFonts w:ascii="Times New Roman" w:eastAsia="Times New Roman" w:hAnsi="Times New Roman" w:cs="Times New Roman"/>
                <w:sz w:val="24"/>
                <w:szCs w:val="24"/>
                <w:lang w:eastAsia="ru-RU"/>
              </w:rPr>
              <w:t xml:space="preserve"> и N</w:t>
            </w:r>
            <w:r w:rsidRPr="00733D08">
              <w:rPr>
                <w:rFonts w:ascii="Times New Roman" w:eastAsia="Times New Roman" w:hAnsi="Times New Roman" w:cs="Times New Roman"/>
                <w:color w:val="080000"/>
                <w:sz w:val="19"/>
                <w:szCs w:val="19"/>
                <w:vertAlign w:val="subscript"/>
                <w:lang w:eastAsia="ru-RU"/>
              </w:rPr>
              <w:t>3</w:t>
            </w:r>
            <w:r w:rsidRPr="00733D08">
              <w:rPr>
                <w:rFonts w:ascii="Times New Roman" w:eastAsia="Times New Roman" w:hAnsi="Times New Roman" w:cs="Times New Roman"/>
                <w:sz w:val="24"/>
                <w:szCs w:val="24"/>
                <w:lang w:eastAsia="ru-RU"/>
              </w:rPr>
              <w:t xml:space="preserve"> </w:t>
            </w:r>
          </w:p>
        </w:tc>
        <w:tc>
          <w:tcPr>
            <w:tcW w:w="1800" w:type="dxa"/>
            <w:vAlign w:val="center"/>
            <w:hideMark/>
          </w:tcPr>
          <w:p w14:paraId="41C7F94E"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xml:space="preserve">A или B * </w:t>
            </w:r>
          </w:p>
        </w:tc>
        <w:tc>
          <w:tcPr>
            <w:tcW w:w="1815" w:type="dxa"/>
            <w:vAlign w:val="center"/>
            <w:hideMark/>
          </w:tcPr>
          <w:p w14:paraId="2FB3FB21"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xml:space="preserve">B </w:t>
            </w:r>
          </w:p>
        </w:tc>
        <w:tc>
          <w:tcPr>
            <w:tcW w:w="1830" w:type="dxa"/>
            <w:vAlign w:val="center"/>
            <w:hideMark/>
          </w:tcPr>
          <w:p w14:paraId="26B5FA01"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xml:space="preserve">A или B * </w:t>
            </w:r>
          </w:p>
        </w:tc>
        <w:tc>
          <w:tcPr>
            <w:tcW w:w="1815" w:type="dxa"/>
            <w:vAlign w:val="center"/>
            <w:hideMark/>
          </w:tcPr>
          <w:p w14:paraId="2E44CA1D"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xml:space="preserve">B </w:t>
            </w:r>
          </w:p>
        </w:tc>
        <w:tc>
          <w:tcPr>
            <w:tcW w:w="2040" w:type="dxa"/>
            <w:vAlign w:val="center"/>
            <w:hideMark/>
          </w:tcPr>
          <w:p w14:paraId="200A7488" w14:textId="77777777" w:rsidR="00733D08" w:rsidRPr="00733D08" w:rsidRDefault="00733D08" w:rsidP="00733D08">
            <w:pPr>
              <w:spacing w:after="0"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xml:space="preserve">B </w:t>
            </w:r>
          </w:p>
        </w:tc>
      </w:tr>
    </w:tbl>
    <w:p w14:paraId="4E6820B7" w14:textId="77777777" w:rsidR="00733D08" w:rsidRPr="00733D08" w:rsidRDefault="00733D08" w:rsidP="00733D08">
      <w:pPr>
        <w:spacing w:before="100" w:beforeAutospacing="1" w:after="100" w:afterAutospacing="1"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w:t>
      </w:r>
    </w:p>
    <w:p w14:paraId="0BBBFB4E" w14:textId="77777777" w:rsidR="00733D08" w:rsidRPr="00733D08" w:rsidRDefault="00733D08" w:rsidP="00733D08">
      <w:pPr>
        <w:spacing w:before="100" w:beforeAutospacing="1" w:after="100" w:afterAutospacing="1"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w:t>
      </w:r>
    </w:p>
    <w:p w14:paraId="45A48540" w14:textId="77777777" w:rsidR="00733D08" w:rsidRPr="00733D08" w:rsidRDefault="00733D08" w:rsidP="00733D08">
      <w:pPr>
        <w:spacing w:before="100" w:beforeAutospacing="1" w:after="100" w:afterAutospacing="1"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Примечания: A: ремень (поясной и диагональный) с креплением в трех точках.</w:t>
      </w:r>
    </w:p>
    <w:p w14:paraId="5398BEA4" w14:textId="77777777" w:rsidR="00733D08" w:rsidRPr="00733D08" w:rsidRDefault="00733D08" w:rsidP="00733D08">
      <w:pPr>
        <w:spacing w:before="100" w:beforeAutospacing="1" w:after="100" w:afterAutospacing="1"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B: ремень (поясной) с креплением в двух точках.</w:t>
      </w:r>
    </w:p>
    <w:p w14:paraId="25D683FA" w14:textId="77777777" w:rsidR="00733D08" w:rsidRPr="00733D08" w:rsidRDefault="00733D08" w:rsidP="00733D08">
      <w:pPr>
        <w:spacing w:before="100" w:beforeAutospacing="1" w:after="100" w:afterAutospacing="1"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R: втягивающее устройство для частичного или полного втягивания лямки ремня безопасности.</w:t>
      </w:r>
    </w:p>
    <w:p w14:paraId="3191E4F7" w14:textId="77777777" w:rsidR="00733D08" w:rsidRPr="00733D08" w:rsidRDefault="00733D08" w:rsidP="00733D08">
      <w:pPr>
        <w:spacing w:before="100" w:beforeAutospacing="1" w:after="100" w:afterAutospacing="1"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3: - Втягивающее устройство, которое позволяет получить желаемую длину лямки и которое при закрытой пряжке автоматически регулирует ее длину для пользователя. Без вмешательства пользователя дальнейшее извлечение лямки из устройства невозможно (автоматически запирающееся втягивающее устройство).</w:t>
      </w:r>
    </w:p>
    <w:p w14:paraId="450994B9" w14:textId="77777777" w:rsidR="00733D08" w:rsidRPr="00733D08" w:rsidRDefault="00733D08" w:rsidP="00733D08">
      <w:pPr>
        <w:spacing w:before="100" w:beforeAutospacing="1" w:after="100" w:afterAutospacing="1"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4: - Втягивающее устройство, которое при обычных условиях движения не ограничивает свободу движения пользователя. Такое устройство включает приспособление для регулировки длины, которое автоматически регулирует лямку в зависимости от телосложения пользователя, и запирающий механизм, срабатывающий в случае аварии под действием замедления транспортного средства либо сочетания замедления транспортного средства, движения ремня или любого другого автоматического устройства (аварийное запирающееся втягивающее устройство).</w:t>
      </w:r>
    </w:p>
    <w:p w14:paraId="1B9B5181" w14:textId="77777777" w:rsidR="00733D08" w:rsidRPr="00733D08" w:rsidRDefault="00733D08" w:rsidP="00733D08">
      <w:pPr>
        <w:spacing w:before="100" w:beforeAutospacing="1" w:after="100" w:afterAutospacing="1"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m: Аварийное запирающееся втягивающее устройство с многоуровневой чувствительностью.</w:t>
      </w:r>
    </w:p>
    <w:p w14:paraId="3092829A" w14:textId="77777777" w:rsidR="00733D08" w:rsidRPr="00733D08" w:rsidRDefault="00733D08" w:rsidP="00733D08">
      <w:pPr>
        <w:spacing w:before="100" w:beforeAutospacing="1" w:after="100" w:afterAutospacing="1"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Ремни с креплением в двух точках могут применяться только на тех сиденьях, у которых:</w:t>
      </w:r>
    </w:p>
    <w:p w14:paraId="7FA92562" w14:textId="77777777" w:rsidR="00733D08" w:rsidRPr="00733D08" w:rsidRDefault="00733D08" w:rsidP="00733D08">
      <w:pPr>
        <w:spacing w:before="100" w:beforeAutospacing="1" w:after="100" w:afterAutospacing="1"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непосредственно впереди находится сиденье, либо</w:t>
      </w:r>
    </w:p>
    <w:p w14:paraId="170C1FD5" w14:textId="77777777" w:rsidR="00733D08" w:rsidRPr="00733D08" w:rsidRDefault="00733D08" w:rsidP="00733D08">
      <w:pPr>
        <w:spacing w:before="100" w:beforeAutospacing="1" w:after="100" w:afterAutospacing="1"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ни один из элементов транспортного средства не может находиться в "исходной зоне" при движении транспортного средства. Под "исходной зоной" подразумевается пространство между двумя вертикальными продольными плоскостями, расположенными на расстоянии 400 мм друг от друга симметрично точке H, которое определяется поворотом модели головы диаметром 165 мм, из вертикального в горизонтальное положение (имитация наклона туловища вперед по ходу движения). Эта модель устанавливается в точке H и на 127 мм впереди точки H, и расстояние от оси вращения до верха модели головы составляет 840 мм.</w:t>
      </w:r>
    </w:p>
    <w:p w14:paraId="472DF257" w14:textId="77777777" w:rsidR="00733D08" w:rsidRPr="00733D08" w:rsidRDefault="00733D08" w:rsidP="00733D0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33D08">
        <w:rPr>
          <w:rFonts w:ascii="Times New Roman" w:eastAsia="Times New Roman" w:hAnsi="Times New Roman" w:cs="Times New Roman"/>
          <w:color w:val="080000"/>
          <w:sz w:val="24"/>
          <w:szCs w:val="24"/>
          <w:lang w:eastAsia="ru-RU"/>
        </w:rPr>
        <w:t>θ</w:t>
      </w:r>
      <w:r w:rsidRPr="00733D08">
        <w:rPr>
          <w:rFonts w:ascii="Times New Roman" w:eastAsia="Times New Roman" w:hAnsi="Times New Roman" w:cs="Times New Roman"/>
          <w:sz w:val="24"/>
          <w:szCs w:val="24"/>
          <w:lang w:eastAsia="ru-RU"/>
        </w:rPr>
        <w:t xml:space="preserve"> Для</w:t>
      </w:r>
      <w:proofErr w:type="gramEnd"/>
      <w:r w:rsidRPr="00733D08">
        <w:rPr>
          <w:rFonts w:ascii="Times New Roman" w:eastAsia="Times New Roman" w:hAnsi="Times New Roman" w:cs="Times New Roman"/>
          <w:sz w:val="24"/>
          <w:szCs w:val="24"/>
          <w:lang w:eastAsia="ru-RU"/>
        </w:rPr>
        <w:t xml:space="preserve"> боковых сидений, за исключением передних, транспортных средств категории N</w:t>
      </w:r>
      <w:r w:rsidRPr="00733D08">
        <w:rPr>
          <w:rFonts w:ascii="Times New Roman" w:eastAsia="Times New Roman" w:hAnsi="Times New Roman" w:cs="Times New Roman"/>
          <w:color w:val="080000"/>
          <w:sz w:val="19"/>
          <w:szCs w:val="19"/>
          <w:vertAlign w:val="subscript"/>
          <w:lang w:eastAsia="ru-RU"/>
        </w:rPr>
        <w:t>1</w:t>
      </w:r>
      <w:r w:rsidRPr="00733D08">
        <w:rPr>
          <w:rFonts w:ascii="Times New Roman" w:eastAsia="Times New Roman" w:hAnsi="Times New Roman" w:cs="Times New Roman"/>
          <w:sz w:val="24"/>
          <w:szCs w:val="24"/>
          <w:lang w:eastAsia="ru-RU"/>
        </w:rPr>
        <w:t xml:space="preserve"> допускается установка поясного ремня, если между сиденьем и ближайшей боковой стенкой транспортного средства предусмотрен проход для обеспечения доступа пассажиров к другим частям транспортного средства. Пространство между сиденьем и боковой стенкой считается проходом, если при всех закрытых дверях расстояние между этой боковой стенкой и вертикальной продольной плоскостью, проходящей через центр </w:t>
      </w:r>
      <w:r w:rsidRPr="00733D08">
        <w:rPr>
          <w:rFonts w:ascii="Times New Roman" w:eastAsia="Times New Roman" w:hAnsi="Times New Roman" w:cs="Times New Roman"/>
          <w:sz w:val="24"/>
          <w:szCs w:val="24"/>
          <w:lang w:eastAsia="ru-RU"/>
        </w:rPr>
        <w:lastRenderedPageBreak/>
        <w:t>соответствующего сиденья, измеренное в точке R перпендикулярно средней продольной плоскости транспортного средства, составляет более 500 мм.</w:t>
      </w:r>
    </w:p>
    <w:p w14:paraId="48B6C3C7" w14:textId="77777777" w:rsidR="00733D08" w:rsidRPr="00733D08" w:rsidRDefault="00733D08" w:rsidP="00733D08">
      <w:pPr>
        <w:spacing w:before="100" w:beforeAutospacing="1" w:after="100" w:afterAutospacing="1" w:line="240" w:lineRule="auto"/>
        <w:rPr>
          <w:rFonts w:ascii="Times New Roman" w:eastAsia="Times New Roman" w:hAnsi="Times New Roman" w:cs="Times New Roman"/>
          <w:sz w:val="24"/>
          <w:szCs w:val="24"/>
          <w:lang w:eastAsia="ru-RU"/>
        </w:rPr>
      </w:pPr>
      <w:r w:rsidRPr="00733D08">
        <w:rPr>
          <w:rFonts w:ascii="Times New Roman" w:eastAsia="Times New Roman" w:hAnsi="Times New Roman" w:cs="Times New Roman"/>
          <w:sz w:val="24"/>
          <w:szCs w:val="24"/>
          <w:lang w:eastAsia="ru-RU"/>
        </w:rPr>
        <w:t>* Допускается поясной ремень, если ветровое стекло не находится в "исходной зоне" в соответствии с определением, приведенным выше в пункте, обозначенном знаком "·", а для категорий N</w:t>
      </w:r>
      <w:r w:rsidRPr="00733D08">
        <w:rPr>
          <w:rFonts w:ascii="Times New Roman" w:eastAsia="Times New Roman" w:hAnsi="Times New Roman" w:cs="Times New Roman"/>
          <w:color w:val="080000"/>
          <w:sz w:val="19"/>
          <w:szCs w:val="19"/>
          <w:vertAlign w:val="subscript"/>
          <w:lang w:eastAsia="ru-RU"/>
        </w:rPr>
        <w:t>2</w:t>
      </w:r>
      <w:r w:rsidRPr="00733D08">
        <w:rPr>
          <w:rFonts w:ascii="Times New Roman" w:eastAsia="Times New Roman" w:hAnsi="Times New Roman" w:cs="Times New Roman"/>
          <w:sz w:val="24"/>
          <w:szCs w:val="24"/>
          <w:lang w:eastAsia="ru-RU"/>
        </w:rPr>
        <w:t xml:space="preserve"> и N</w:t>
      </w:r>
      <w:r w:rsidRPr="00733D08">
        <w:rPr>
          <w:rFonts w:ascii="Times New Roman" w:eastAsia="Times New Roman" w:hAnsi="Times New Roman" w:cs="Times New Roman"/>
          <w:color w:val="080000"/>
          <w:sz w:val="19"/>
          <w:szCs w:val="19"/>
          <w:vertAlign w:val="subscript"/>
          <w:lang w:eastAsia="ru-RU"/>
        </w:rPr>
        <w:t>3</w:t>
      </w:r>
      <w:r w:rsidRPr="00733D08">
        <w:rPr>
          <w:rFonts w:ascii="Times New Roman" w:eastAsia="Times New Roman" w:hAnsi="Times New Roman" w:cs="Times New Roman"/>
          <w:sz w:val="24"/>
          <w:szCs w:val="24"/>
          <w:lang w:eastAsia="ru-RU"/>
        </w:rPr>
        <w:t xml:space="preserve"> также в случае сиденья водителя.</w:t>
      </w:r>
    </w:p>
    <w:p w14:paraId="2219BD59" w14:textId="77777777" w:rsidR="00C274BE" w:rsidRDefault="00C274BE"/>
    <w:sectPr w:rsidR="00C274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08"/>
    <w:rsid w:val="00733D08"/>
    <w:rsid w:val="00C27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98943"/>
  <w15:chartTrackingRefBased/>
  <w15:docId w15:val="{276A05EA-9E57-4C6A-91A3-3E0E93923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10679">
      <w:bodyDiv w:val="1"/>
      <w:marLeft w:val="0"/>
      <w:marRight w:val="0"/>
      <w:marTop w:val="0"/>
      <w:marBottom w:val="0"/>
      <w:divBdr>
        <w:top w:val="none" w:sz="0" w:space="0" w:color="auto"/>
        <w:left w:val="none" w:sz="0" w:space="0" w:color="auto"/>
        <w:bottom w:val="none" w:sz="0" w:space="0" w:color="auto"/>
        <w:right w:val="none" w:sz="0" w:space="0" w:color="auto"/>
      </w:divBdr>
      <w:divsChild>
        <w:div w:id="1555506223">
          <w:marLeft w:val="0"/>
          <w:marRight w:val="0"/>
          <w:marTop w:val="0"/>
          <w:marBottom w:val="0"/>
          <w:divBdr>
            <w:top w:val="none" w:sz="0" w:space="0" w:color="auto"/>
            <w:left w:val="none" w:sz="0" w:space="0" w:color="auto"/>
            <w:bottom w:val="none" w:sz="0" w:space="0" w:color="auto"/>
            <w:right w:val="none" w:sz="0" w:space="0" w:color="auto"/>
          </w:divBdr>
        </w:div>
        <w:div w:id="851258561">
          <w:marLeft w:val="0"/>
          <w:marRight w:val="0"/>
          <w:marTop w:val="0"/>
          <w:marBottom w:val="0"/>
          <w:divBdr>
            <w:top w:val="none" w:sz="0" w:space="0" w:color="auto"/>
            <w:left w:val="none" w:sz="0" w:space="0" w:color="auto"/>
            <w:bottom w:val="none" w:sz="0" w:space="0" w:color="auto"/>
            <w:right w:val="none" w:sz="0" w:space="0" w:color="auto"/>
          </w:divBdr>
        </w:div>
        <w:div w:id="1893730186">
          <w:marLeft w:val="0"/>
          <w:marRight w:val="0"/>
          <w:marTop w:val="0"/>
          <w:marBottom w:val="0"/>
          <w:divBdr>
            <w:top w:val="none" w:sz="0" w:space="0" w:color="auto"/>
            <w:left w:val="none" w:sz="0" w:space="0" w:color="auto"/>
            <w:bottom w:val="none" w:sz="0" w:space="0" w:color="auto"/>
            <w:right w:val="none" w:sz="0" w:space="0" w:color="auto"/>
          </w:divBdr>
        </w:div>
        <w:div w:id="1111973518">
          <w:marLeft w:val="0"/>
          <w:marRight w:val="0"/>
          <w:marTop w:val="0"/>
          <w:marBottom w:val="0"/>
          <w:divBdr>
            <w:top w:val="none" w:sz="0" w:space="0" w:color="auto"/>
            <w:left w:val="none" w:sz="0" w:space="0" w:color="auto"/>
            <w:bottom w:val="none" w:sz="0" w:space="0" w:color="auto"/>
            <w:right w:val="none" w:sz="0" w:space="0" w:color="auto"/>
          </w:divBdr>
        </w:div>
        <w:div w:id="388648395">
          <w:marLeft w:val="0"/>
          <w:marRight w:val="0"/>
          <w:marTop w:val="0"/>
          <w:marBottom w:val="0"/>
          <w:divBdr>
            <w:top w:val="none" w:sz="0" w:space="0" w:color="auto"/>
            <w:left w:val="none" w:sz="0" w:space="0" w:color="auto"/>
            <w:bottom w:val="none" w:sz="0" w:space="0" w:color="auto"/>
            <w:right w:val="none" w:sz="0" w:space="0" w:color="auto"/>
          </w:divBdr>
        </w:div>
        <w:div w:id="205455551">
          <w:marLeft w:val="0"/>
          <w:marRight w:val="0"/>
          <w:marTop w:val="0"/>
          <w:marBottom w:val="0"/>
          <w:divBdr>
            <w:top w:val="none" w:sz="0" w:space="0" w:color="auto"/>
            <w:left w:val="none" w:sz="0" w:space="0" w:color="auto"/>
            <w:bottom w:val="none" w:sz="0" w:space="0" w:color="auto"/>
            <w:right w:val="none" w:sz="0" w:space="0" w:color="auto"/>
          </w:divBdr>
        </w:div>
        <w:div w:id="819271666">
          <w:marLeft w:val="0"/>
          <w:marRight w:val="0"/>
          <w:marTop w:val="0"/>
          <w:marBottom w:val="0"/>
          <w:divBdr>
            <w:top w:val="none" w:sz="0" w:space="0" w:color="auto"/>
            <w:left w:val="none" w:sz="0" w:space="0" w:color="auto"/>
            <w:bottom w:val="none" w:sz="0" w:space="0" w:color="auto"/>
            <w:right w:val="none" w:sz="0" w:space="0" w:color="auto"/>
          </w:divBdr>
        </w:div>
        <w:div w:id="1022318807">
          <w:marLeft w:val="0"/>
          <w:marRight w:val="0"/>
          <w:marTop w:val="0"/>
          <w:marBottom w:val="0"/>
          <w:divBdr>
            <w:top w:val="none" w:sz="0" w:space="0" w:color="auto"/>
            <w:left w:val="none" w:sz="0" w:space="0" w:color="auto"/>
            <w:bottom w:val="none" w:sz="0" w:space="0" w:color="auto"/>
            <w:right w:val="none" w:sz="0" w:space="0" w:color="auto"/>
          </w:divBdr>
        </w:div>
        <w:div w:id="1380470296">
          <w:marLeft w:val="0"/>
          <w:marRight w:val="0"/>
          <w:marTop w:val="0"/>
          <w:marBottom w:val="0"/>
          <w:divBdr>
            <w:top w:val="none" w:sz="0" w:space="0" w:color="auto"/>
            <w:left w:val="none" w:sz="0" w:space="0" w:color="auto"/>
            <w:bottom w:val="none" w:sz="0" w:space="0" w:color="auto"/>
            <w:right w:val="none" w:sz="0" w:space="0" w:color="auto"/>
          </w:divBdr>
        </w:div>
        <w:div w:id="2075007177">
          <w:marLeft w:val="0"/>
          <w:marRight w:val="0"/>
          <w:marTop w:val="0"/>
          <w:marBottom w:val="0"/>
          <w:divBdr>
            <w:top w:val="none" w:sz="0" w:space="0" w:color="auto"/>
            <w:left w:val="none" w:sz="0" w:space="0" w:color="auto"/>
            <w:bottom w:val="none" w:sz="0" w:space="0" w:color="auto"/>
            <w:right w:val="none" w:sz="0" w:space="0" w:color="auto"/>
          </w:divBdr>
        </w:div>
        <w:div w:id="1897622295">
          <w:marLeft w:val="0"/>
          <w:marRight w:val="0"/>
          <w:marTop w:val="0"/>
          <w:marBottom w:val="0"/>
          <w:divBdr>
            <w:top w:val="none" w:sz="0" w:space="0" w:color="auto"/>
            <w:left w:val="none" w:sz="0" w:space="0" w:color="auto"/>
            <w:bottom w:val="none" w:sz="0" w:space="0" w:color="auto"/>
            <w:right w:val="none" w:sz="0" w:space="0" w:color="auto"/>
          </w:divBdr>
        </w:div>
        <w:div w:id="2107535218">
          <w:marLeft w:val="0"/>
          <w:marRight w:val="0"/>
          <w:marTop w:val="0"/>
          <w:marBottom w:val="0"/>
          <w:divBdr>
            <w:top w:val="none" w:sz="0" w:space="0" w:color="auto"/>
            <w:left w:val="none" w:sz="0" w:space="0" w:color="auto"/>
            <w:bottom w:val="none" w:sz="0" w:space="0" w:color="auto"/>
            <w:right w:val="none" w:sz="0" w:space="0" w:color="auto"/>
          </w:divBdr>
        </w:div>
        <w:div w:id="436869423">
          <w:marLeft w:val="0"/>
          <w:marRight w:val="0"/>
          <w:marTop w:val="0"/>
          <w:marBottom w:val="0"/>
          <w:divBdr>
            <w:top w:val="none" w:sz="0" w:space="0" w:color="auto"/>
            <w:left w:val="none" w:sz="0" w:space="0" w:color="auto"/>
            <w:bottom w:val="none" w:sz="0" w:space="0" w:color="auto"/>
            <w:right w:val="none" w:sz="0" w:space="0" w:color="auto"/>
          </w:divBdr>
        </w:div>
        <w:div w:id="1007252868">
          <w:marLeft w:val="0"/>
          <w:marRight w:val="0"/>
          <w:marTop w:val="0"/>
          <w:marBottom w:val="0"/>
          <w:divBdr>
            <w:top w:val="none" w:sz="0" w:space="0" w:color="auto"/>
            <w:left w:val="none" w:sz="0" w:space="0" w:color="auto"/>
            <w:bottom w:val="none" w:sz="0" w:space="0" w:color="auto"/>
            <w:right w:val="none" w:sz="0" w:space="0" w:color="auto"/>
          </w:divBdr>
        </w:div>
        <w:div w:id="2120220732">
          <w:marLeft w:val="0"/>
          <w:marRight w:val="0"/>
          <w:marTop w:val="0"/>
          <w:marBottom w:val="0"/>
          <w:divBdr>
            <w:top w:val="none" w:sz="0" w:space="0" w:color="auto"/>
            <w:left w:val="none" w:sz="0" w:space="0" w:color="auto"/>
            <w:bottom w:val="none" w:sz="0" w:space="0" w:color="auto"/>
            <w:right w:val="none" w:sz="0" w:space="0" w:color="auto"/>
          </w:divBdr>
        </w:div>
        <w:div w:id="1017269936">
          <w:marLeft w:val="0"/>
          <w:marRight w:val="0"/>
          <w:marTop w:val="0"/>
          <w:marBottom w:val="0"/>
          <w:divBdr>
            <w:top w:val="none" w:sz="0" w:space="0" w:color="auto"/>
            <w:left w:val="none" w:sz="0" w:space="0" w:color="auto"/>
            <w:bottom w:val="none" w:sz="0" w:space="0" w:color="auto"/>
            <w:right w:val="none" w:sz="0" w:space="0" w:color="auto"/>
          </w:divBdr>
        </w:div>
        <w:div w:id="1369990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675</Words>
  <Characters>3848</Characters>
  <Application>Microsoft Office Word</Application>
  <DocSecurity>0</DocSecurity>
  <Lines>32</Lines>
  <Paragraphs>9</Paragraphs>
  <ScaleCrop>false</ScaleCrop>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dc:creator>
  <cp:keywords/>
  <dc:description/>
  <cp:lastModifiedBy>Борис</cp:lastModifiedBy>
  <cp:revision>1</cp:revision>
  <dcterms:created xsi:type="dcterms:W3CDTF">2022-02-01T06:00:00Z</dcterms:created>
  <dcterms:modified xsi:type="dcterms:W3CDTF">2022-02-01T06:01:00Z</dcterms:modified>
</cp:coreProperties>
</file>