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486">
        <w:rPr>
          <w:rFonts w:ascii="Times New Roman" w:hAnsi="Times New Roman" w:cs="Times New Roman"/>
          <w:b/>
          <w:sz w:val="24"/>
          <w:szCs w:val="24"/>
        </w:rPr>
        <w:t xml:space="preserve">Имя клиента: </w:t>
      </w:r>
      <w:r w:rsidRPr="00A62486">
        <w:rPr>
          <w:rFonts w:ascii="Times New Roman" w:hAnsi="Times New Roman" w:cs="Times New Roman"/>
          <w:sz w:val="24"/>
          <w:szCs w:val="24"/>
        </w:rPr>
        <w:t>Игорь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486">
        <w:rPr>
          <w:rFonts w:ascii="Times New Roman" w:hAnsi="Times New Roman" w:cs="Times New Roman"/>
          <w:b/>
          <w:sz w:val="24"/>
          <w:szCs w:val="24"/>
        </w:rPr>
        <w:t xml:space="preserve">Город клиента: </w:t>
      </w:r>
      <w:r w:rsidRPr="00A62486">
        <w:rPr>
          <w:rFonts w:ascii="Times New Roman" w:hAnsi="Times New Roman" w:cs="Times New Roman"/>
          <w:sz w:val="24"/>
          <w:szCs w:val="24"/>
        </w:rPr>
        <w:t>г. Краснодар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b/>
          <w:sz w:val="24"/>
          <w:szCs w:val="24"/>
        </w:rPr>
        <w:t xml:space="preserve">Ссылка на вопрос: </w:t>
      </w:r>
      <w:hyperlink r:id="rId4" w:history="1">
        <w:r w:rsidRPr="00A62486">
          <w:rPr>
            <w:rStyle w:val="a3"/>
            <w:rFonts w:ascii="Times New Roman" w:hAnsi="Times New Roman" w:cs="Times New Roman"/>
            <w:sz w:val="24"/>
            <w:szCs w:val="24"/>
          </w:rPr>
          <w:t>https://www.9111.ru/questions/19726791/</w:t>
        </w:r>
      </w:hyperlink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b/>
          <w:sz w:val="24"/>
          <w:szCs w:val="24"/>
        </w:rPr>
        <w:t xml:space="preserve">Дата подготовки ответа: </w:t>
      </w:r>
      <w:r w:rsidR="009E7F34">
        <w:rPr>
          <w:rFonts w:ascii="Times New Roman" w:hAnsi="Times New Roman" w:cs="Times New Roman"/>
          <w:sz w:val="24"/>
          <w:szCs w:val="24"/>
        </w:rPr>
        <w:t>22</w:t>
      </w:r>
      <w:r w:rsidRPr="00A62486">
        <w:rPr>
          <w:rFonts w:ascii="Times New Roman" w:hAnsi="Times New Roman" w:cs="Times New Roman"/>
          <w:sz w:val="24"/>
          <w:szCs w:val="24"/>
        </w:rPr>
        <w:t>.11.2022 год</w:t>
      </w:r>
    </w:p>
    <w:p w:rsidR="00EB0295" w:rsidRPr="00A62486" w:rsidRDefault="00EB0295" w:rsidP="00EB029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0295" w:rsidRPr="00A62486" w:rsidRDefault="00EB0295" w:rsidP="00EB029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486">
        <w:rPr>
          <w:rFonts w:ascii="Times New Roman" w:hAnsi="Times New Roman" w:cs="Times New Roman"/>
          <w:b/>
          <w:sz w:val="24"/>
          <w:szCs w:val="24"/>
        </w:rPr>
        <w:t>Юридическое заключение</w:t>
      </w:r>
    </w:p>
    <w:p w:rsidR="00EB0295" w:rsidRPr="00A62486" w:rsidRDefault="00EB0295" w:rsidP="00EB029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486">
        <w:rPr>
          <w:rFonts w:ascii="Times New Roman" w:hAnsi="Times New Roman" w:cs="Times New Roman"/>
          <w:b/>
          <w:sz w:val="24"/>
          <w:szCs w:val="24"/>
        </w:rPr>
        <w:t>по вопросу зарыбления реки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b/>
          <w:sz w:val="24"/>
          <w:szCs w:val="24"/>
        </w:rPr>
        <w:t xml:space="preserve">Краткая фабула дела: </w:t>
      </w:r>
      <w:r w:rsidRPr="00A62486">
        <w:rPr>
          <w:rFonts w:ascii="Times New Roman" w:hAnsi="Times New Roman" w:cs="Times New Roman"/>
          <w:sz w:val="24"/>
          <w:szCs w:val="24"/>
        </w:rPr>
        <w:t>в результате зарастания реки и вылова из нее рыбы запрещенными снастями, рыбы в реке стало мало, а оставшаяся ушла в ямы. В аренду данную часть реки не предоставляют, причин, почему этого сделать не могут, не приводят. Можно ли физическому лицу самостоятельно запустить в реку (далее - водоем) рыбу, не заключая договора аренды? И можно ли после самостоятельного зарыбления водоема вылавливать рыбу и продавать?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sz w:val="24"/>
          <w:szCs w:val="24"/>
        </w:rPr>
        <w:t>Для начала рассмотрим вопрос о том</w:t>
      </w:r>
      <w:r w:rsidRPr="00A62486">
        <w:rPr>
          <w:rFonts w:ascii="Times New Roman" w:hAnsi="Times New Roman" w:cs="Times New Roman"/>
          <w:b/>
          <w:i/>
          <w:sz w:val="24"/>
          <w:szCs w:val="24"/>
        </w:rPr>
        <w:t>, почему часть реки не предоставляют в аренду</w:t>
      </w:r>
      <w:r w:rsidRPr="00A62486">
        <w:rPr>
          <w:rFonts w:ascii="Times New Roman" w:hAnsi="Times New Roman" w:cs="Times New Roman"/>
          <w:sz w:val="24"/>
          <w:szCs w:val="24"/>
        </w:rPr>
        <w:t>.</w:t>
      </w:r>
    </w:p>
    <w:p w:rsidR="00EB0295" w:rsidRPr="00A62486" w:rsidRDefault="00477C21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ч. </w:t>
      </w:r>
      <w:r w:rsidR="00EB0295" w:rsidRPr="00A62486">
        <w:rPr>
          <w:rFonts w:ascii="Times New Roman" w:hAnsi="Times New Roman" w:cs="Times New Roman"/>
          <w:sz w:val="24"/>
          <w:szCs w:val="24"/>
        </w:rPr>
        <w:t>1 ст. 8 Водного кодекса Российской Федерации от 03.06.2006 N 74-ФЗ, «Водные объекты находятся в собственности Российской Федерации (федеральной собственности), за исключением случаев, установленных частью 2 настоящей статьи». Согласно ч. 2 ст</w:t>
      </w:r>
      <w:r>
        <w:rPr>
          <w:rFonts w:ascii="Times New Roman" w:hAnsi="Times New Roman" w:cs="Times New Roman"/>
          <w:sz w:val="24"/>
          <w:szCs w:val="24"/>
        </w:rPr>
        <w:t>. 8 ВК РФ</w:t>
      </w:r>
      <w:r w:rsidR="00EB0295" w:rsidRPr="00A62486">
        <w:rPr>
          <w:rFonts w:ascii="Times New Roman" w:hAnsi="Times New Roman" w:cs="Times New Roman"/>
          <w:sz w:val="24"/>
          <w:szCs w:val="24"/>
        </w:rPr>
        <w:t xml:space="preserve"> «Пруд, обводненный карьер, расположенные в границах земельного участка, принадлежащего на праве собственности субъекту Российской Федерации, муниципальному образованию, физическому лицу, юридическому лицу, находятся соответственно в собственности субъекта Российской Федерации, муниципального образования, физического лица, юридического лица, если иное не установлено федеральными законами». То есть, такой водный объект, как река</w:t>
      </w:r>
      <w:r w:rsidR="00EB0295" w:rsidRPr="00A62486">
        <w:rPr>
          <w:rFonts w:ascii="Times New Roman" w:hAnsi="Times New Roman" w:cs="Times New Roman"/>
          <w:b/>
          <w:i/>
          <w:sz w:val="24"/>
          <w:szCs w:val="24"/>
        </w:rPr>
        <w:t>, находится в собственности Российской Федерации</w:t>
      </w:r>
      <w:r w:rsidR="00EB0295" w:rsidRPr="00A62486">
        <w:rPr>
          <w:rFonts w:ascii="Times New Roman" w:hAnsi="Times New Roman" w:cs="Times New Roman"/>
          <w:sz w:val="24"/>
          <w:szCs w:val="24"/>
        </w:rPr>
        <w:t>, и именно поэтому ни часть реки, ни река полностью не могут быть сданы кому-либо в аренду.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sz w:val="24"/>
          <w:szCs w:val="24"/>
        </w:rPr>
        <w:t>Перейдем к вопросу о том</w:t>
      </w:r>
      <w:r w:rsidRPr="00A62486">
        <w:rPr>
          <w:rFonts w:ascii="Times New Roman" w:hAnsi="Times New Roman" w:cs="Times New Roman"/>
          <w:b/>
          <w:i/>
          <w:sz w:val="24"/>
          <w:szCs w:val="24"/>
        </w:rPr>
        <w:t>, можете ли вы как физическое лицо самостоятельно запустить рыбу в водоем</w:t>
      </w:r>
      <w:r w:rsidRPr="00A62486">
        <w:rPr>
          <w:rFonts w:ascii="Times New Roman" w:hAnsi="Times New Roman" w:cs="Times New Roman"/>
          <w:sz w:val="24"/>
          <w:szCs w:val="24"/>
        </w:rPr>
        <w:t>.</w:t>
      </w:r>
    </w:p>
    <w:p w:rsidR="00EB0295" w:rsidRPr="00A62486" w:rsidRDefault="00477C21" w:rsidP="00EB029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</w:t>
      </w:r>
      <w:r w:rsidR="00EB0295" w:rsidRPr="00A62486">
        <w:rPr>
          <w:rFonts w:ascii="Times New Roman" w:hAnsi="Times New Roman" w:cs="Times New Roman"/>
          <w:sz w:val="24"/>
          <w:szCs w:val="24"/>
        </w:rPr>
        <w:t xml:space="preserve"> ст. 45 ФЗ от 20.12.2004 N 166-ФЗ (ред. от 28.06.2022) "О рыболовстве и сохранении водных биологических ресурсов": «</w:t>
      </w:r>
      <w:r w:rsidR="00EB0295"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Искусственное воспроизводство водных биоресурсов обеспечивается </w:t>
      </w:r>
      <w:r w:rsidR="00EB0295" w:rsidRPr="00A624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федеральным органом исполнительной власти в области рыболовства и подведомственными ему федеральными государственными бюджетными учреждениями, а также юридическими лицами, индивидуальными предпринимателями</w:t>
      </w:r>
      <w:r w:rsidR="00EB0295"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государственных контрактов или договоров на выполнение работ по искусственному воспроизводству водных биоресурсов…</w:t>
      </w:r>
      <w:r w:rsidR="00EB0295" w:rsidRPr="00A62486">
        <w:rPr>
          <w:rFonts w:ascii="Times New Roman" w:hAnsi="Times New Roman" w:cs="Times New Roman"/>
          <w:sz w:val="24"/>
          <w:szCs w:val="24"/>
        </w:rPr>
        <w:t xml:space="preserve">». То есть, вы как физическое лицо самостоятельно, не оформляя государственный контракт или договор указанную работу не можете осуществить </w:t>
      </w:r>
      <w:r w:rsidR="00EB0295"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искусственное зарыбление. Данную деятельность полномочны осуществлять юридические лица и индивидуальные предприниматели. Более того, выпуск водных биоресурсов в водный объект </w:t>
      </w:r>
      <w:proofErr w:type="spellStart"/>
      <w:r w:rsidR="00EB0295"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рыбохозяйственного</w:t>
      </w:r>
      <w:proofErr w:type="spellEnd"/>
      <w:r w:rsidR="00EB0295"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подтверждается </w:t>
      </w:r>
      <w:r w:rsidR="00EB0295" w:rsidRPr="00A624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актом выпуска</w:t>
      </w:r>
      <w:r w:rsidR="00EB0295"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Согласно п. 4 указанной статьи, «В акте выпуска отражаются сведения о </w:t>
      </w:r>
      <w:r w:rsidR="00EB0295"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видовом составе водных биоресурсов, их количественные и качественные характеристики, дата и место выпуска водных биоресурсов в водный объект, реквизиты государственных заданий, на основании которых производится указанный выпуск при осуществлении искусственного воспроизводства водных биоресурсов… либо </w:t>
      </w:r>
      <w:r w:rsidR="00EB0295" w:rsidRPr="00A624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реквизиты государственного контракта или договора на выполнение работ по искусственному воспроизводству водных биоресурсов</w:t>
      </w:r>
      <w:r w:rsidR="00EB0295"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заключаются с юридическими лицами или индивидуальными предпринимателями и в соответствии с которыми производится выпуск водных биоресурсов в водные объекты».</w:t>
      </w:r>
    </w:p>
    <w:p w:rsidR="00EB0295" w:rsidRPr="00A62486" w:rsidRDefault="00EB0295" w:rsidP="00EB0295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248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Как вы можете заметить, вопрос зарыбления урегулирован на уровне законодательства достаточно серьезно, а за нарушения порядка зарыбления водного объекта следуют внушительные санкции. Для наглядности обратимся к судебной практике и рассмотрим </w:t>
      </w:r>
      <w:r w:rsidRPr="00A62486">
        <w:rPr>
          <w:rFonts w:ascii="Times New Roman" w:hAnsi="Times New Roman" w:cs="Times New Roman"/>
          <w:color w:val="auto"/>
          <w:sz w:val="24"/>
          <w:szCs w:val="24"/>
        </w:rPr>
        <w:t xml:space="preserve">Решение ВС Удмуртской Республики № 7-145/2017 от 29 марта 2017 г. по делу № 7-145/2017. </w:t>
      </w:r>
    </w:p>
    <w:p w:rsidR="00EB0295" w:rsidRPr="00A62486" w:rsidRDefault="00EB0295" w:rsidP="00EB0295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2486">
        <w:rPr>
          <w:rFonts w:ascii="Times New Roman" w:hAnsi="Times New Roman" w:cs="Times New Roman"/>
          <w:color w:val="auto"/>
          <w:sz w:val="24"/>
          <w:szCs w:val="24"/>
        </w:rPr>
        <w:t xml:space="preserve">Должностное лицо подало жалобу на решение судьи по делу об административном правонарушении, предусмотренном ст. </w:t>
      </w:r>
      <w:hyperlink r:id="rId5" w:tgtFrame="_blank" w:tooltip="КОАП &gt;  Раздел II. Особенная часть &gt; Глава 8. Административные правонарушения в области охраны окружающей среды и природопользования &gt; Статья 8.36. Нарушение правил переселения, акклиматизации или гибридизации объектов животного мира и водных биологических рес" w:history="1">
        <w:r w:rsidRPr="00A6248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8.36 КоАП</w:t>
        </w:r>
      </w:hyperlink>
      <w:r w:rsidRPr="00A62486">
        <w:rPr>
          <w:rFonts w:ascii="Times New Roman" w:hAnsi="Times New Roman" w:cs="Times New Roman"/>
          <w:color w:val="auto"/>
          <w:sz w:val="24"/>
          <w:szCs w:val="24"/>
        </w:rPr>
        <w:t xml:space="preserve"> РФ в отношении ООО. В жалобе, поданной в Верховный Суд УР, должностное лицо, вынесшее </w:t>
      </w:r>
      <w:bookmarkStart w:id="0" w:name="snippet"/>
      <w:r w:rsidRPr="00A62486">
        <w:rPr>
          <w:rFonts w:ascii="Times New Roman" w:hAnsi="Times New Roman" w:cs="Times New Roman"/>
          <w:color w:val="auto"/>
          <w:sz w:val="24"/>
          <w:szCs w:val="24"/>
        </w:rPr>
        <w:t>постановление</w:t>
      </w:r>
      <w:bookmarkEnd w:id="0"/>
      <w:r w:rsidRPr="00A62486">
        <w:rPr>
          <w:rFonts w:ascii="Times New Roman" w:hAnsi="Times New Roman" w:cs="Times New Roman"/>
          <w:color w:val="auto"/>
          <w:sz w:val="24"/>
          <w:szCs w:val="24"/>
        </w:rPr>
        <w:t xml:space="preserve">, просит об отмене решения судьи, полагая, что судьей сделаны неправильные выводы об отсутствии состава правонарушения и производство по делу прекращено без достаточных к тому оснований. 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и постановлением должностного лица по делу в вину ООО &lt;данные изъяты&gt; вменяется </w:t>
      </w:r>
      <w:r w:rsidRPr="00A62486">
        <w:rPr>
          <w:rStyle w:val="snippetequal"/>
          <w:rFonts w:ascii="Times New Roman" w:hAnsi="Times New Roman" w:cs="Times New Roman"/>
          <w:sz w:val="24"/>
          <w:szCs w:val="24"/>
        </w:rPr>
        <w:t xml:space="preserve">нарушение </w:t>
      </w:r>
      <w:r w:rsidRPr="00A62486">
        <w:rPr>
          <w:rFonts w:ascii="Times New Roman" w:hAnsi="Times New Roman" w:cs="Times New Roman"/>
          <w:sz w:val="24"/>
          <w:szCs w:val="24"/>
        </w:rPr>
        <w:t xml:space="preserve">порядка зарыбления </w:t>
      </w:r>
      <w:r w:rsidRPr="00A62486">
        <w:rPr>
          <w:rStyle w:val="snippetequal"/>
          <w:rFonts w:ascii="Times New Roman" w:hAnsi="Times New Roman" w:cs="Times New Roman"/>
          <w:sz w:val="24"/>
          <w:szCs w:val="24"/>
        </w:rPr>
        <w:t>водного объекта</w:t>
      </w:r>
      <w:r w:rsidRPr="00A62486">
        <w:rPr>
          <w:rFonts w:ascii="Times New Roman" w:hAnsi="Times New Roman" w:cs="Times New Roman"/>
          <w:sz w:val="24"/>
          <w:szCs w:val="24"/>
        </w:rPr>
        <w:t xml:space="preserve">. А именно </w:t>
      </w:r>
      <w:r w:rsidRPr="00A62486">
        <w:rPr>
          <w:rFonts w:ascii="Times New Roman" w:hAnsi="Times New Roman" w:cs="Times New Roman"/>
          <w:b/>
          <w:i/>
          <w:sz w:val="24"/>
          <w:szCs w:val="24"/>
        </w:rPr>
        <w:t>ООО &lt;данные изъяты&gt; в ходе зарыбления водоема не уведомило о планирующихся мероприятиях уполномоченный Правительством Российской Федерации федеральный орган исполнительной власти, а также орган исполнительной власти субъекта Российской Федерации компетентный в области рыболовства и (или) орган местного самоуправления</w:t>
      </w:r>
      <w:r w:rsidRPr="00A62486">
        <w:rPr>
          <w:rFonts w:ascii="Times New Roman" w:hAnsi="Times New Roman" w:cs="Times New Roman"/>
          <w:sz w:val="24"/>
          <w:szCs w:val="24"/>
        </w:rPr>
        <w:t xml:space="preserve">. Не имея согласования, специально уполномоченного органа в области рыболовства, ООО &lt;данные изъяты&gt; произвело выпуск </w:t>
      </w:r>
      <w:r w:rsidRPr="00A62486">
        <w:rPr>
          <w:rStyle w:val="snippetequal"/>
          <w:rFonts w:ascii="Times New Roman" w:hAnsi="Times New Roman" w:cs="Times New Roman"/>
          <w:sz w:val="24"/>
          <w:szCs w:val="24"/>
        </w:rPr>
        <w:t xml:space="preserve">объектов </w:t>
      </w:r>
      <w:proofErr w:type="spellStart"/>
      <w:r w:rsidRPr="00A6248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62486">
        <w:rPr>
          <w:rFonts w:ascii="Times New Roman" w:hAnsi="Times New Roman" w:cs="Times New Roman"/>
          <w:sz w:val="24"/>
          <w:szCs w:val="24"/>
        </w:rPr>
        <w:t xml:space="preserve"> в водоем. 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sz w:val="24"/>
          <w:szCs w:val="24"/>
        </w:rPr>
        <w:t xml:space="preserve">Вменяя ООО &lt;данные изъяты&gt; в вину </w:t>
      </w:r>
      <w:r w:rsidRPr="00A62486">
        <w:rPr>
          <w:rStyle w:val="snippetequal"/>
          <w:rFonts w:ascii="Times New Roman" w:hAnsi="Times New Roman" w:cs="Times New Roman"/>
          <w:sz w:val="24"/>
          <w:szCs w:val="24"/>
        </w:rPr>
        <w:t xml:space="preserve">нарушение </w:t>
      </w:r>
      <w:r w:rsidRPr="00A62486">
        <w:rPr>
          <w:rFonts w:ascii="Times New Roman" w:hAnsi="Times New Roman" w:cs="Times New Roman"/>
          <w:sz w:val="24"/>
          <w:szCs w:val="24"/>
        </w:rPr>
        <w:t xml:space="preserve">порядка зарыбления </w:t>
      </w:r>
      <w:r w:rsidRPr="00A62486">
        <w:rPr>
          <w:rStyle w:val="snippetequal"/>
          <w:rFonts w:ascii="Times New Roman" w:hAnsi="Times New Roman" w:cs="Times New Roman"/>
          <w:sz w:val="24"/>
          <w:szCs w:val="24"/>
        </w:rPr>
        <w:t>водного объекта</w:t>
      </w:r>
      <w:r w:rsidRPr="00A62486">
        <w:rPr>
          <w:rFonts w:ascii="Times New Roman" w:hAnsi="Times New Roman" w:cs="Times New Roman"/>
          <w:sz w:val="24"/>
          <w:szCs w:val="24"/>
        </w:rPr>
        <w:t>, в протоколе об административном правонарушении указываются место, время совершения и событие административного правонарушения.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sz w:val="24"/>
          <w:szCs w:val="24"/>
        </w:rPr>
        <w:t>Суд решил, что жалобу следует оставить без удовлетворения, поскольку «Доводы жалобы не заслуживают внимания, поскольку основаны на неверном толковании законодательства, регулирующего спорные правоотношения».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sz w:val="24"/>
          <w:szCs w:val="24"/>
        </w:rPr>
        <w:t>Данное судебное решение наглядно иллюстрирует, что зарыбление водоема требует четкого соблюдения законодательства, в том числе и уведомления соответствующего федерального органа исполнительной власти и органа исполнительной власти субъекта</w:t>
      </w:r>
      <w:r w:rsidRPr="00A624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62486">
        <w:rPr>
          <w:rFonts w:ascii="Times New Roman" w:hAnsi="Times New Roman" w:cs="Times New Roman"/>
          <w:sz w:val="24"/>
          <w:szCs w:val="24"/>
        </w:rPr>
        <w:t>о планируемом проведении зарыбления.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295" w:rsidRPr="00A62486" w:rsidRDefault="00EB0295" w:rsidP="00EB0295">
      <w:pPr>
        <w:pStyle w:val="a4"/>
        <w:ind w:firstLine="567"/>
        <w:jc w:val="both"/>
      </w:pPr>
      <w:r w:rsidRPr="00A62486">
        <w:t>Однако</w:t>
      </w:r>
      <w:r w:rsidRPr="00A62486">
        <w:rPr>
          <w:b/>
          <w:i/>
        </w:rPr>
        <w:t>, что будет, если вы все-таки решите осуществить зарыбление самостоятельно, как физическое лицо?</w:t>
      </w:r>
      <w:r w:rsidRPr="00A62486">
        <w:t xml:space="preserve"> Обратимся к ст. 8.36. КоАП РФ: «Нарушение правил переселения, акклиматизации или гибридизации объектов животного мира и водных биологических ресурсов - 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</w:t>
      </w:r>
      <w:r w:rsidR="00477C21">
        <w:t xml:space="preserve"> тысяч до тридцати тысяч рублей</w:t>
      </w:r>
      <w:r w:rsidRPr="00A62486">
        <w:t>»</w:t>
      </w:r>
      <w:r w:rsidR="00477C21">
        <w:t>.</w:t>
      </w:r>
    </w:p>
    <w:p w:rsidR="00EB0295" w:rsidRPr="00A62486" w:rsidRDefault="00EB0295" w:rsidP="00EB0295">
      <w:pPr>
        <w:pStyle w:val="a4"/>
        <w:ind w:firstLine="567"/>
        <w:jc w:val="both"/>
      </w:pPr>
      <w:r w:rsidRPr="00A62486">
        <w:lastRenderedPageBreak/>
        <w:t>Согласно ст. 7.6. КоАП РФ: «Самовольное занятие водного объекта или его части, либо использование их без документов, на основании которых возникает право пользования водным объектом или его частью, либ</w:t>
      </w:r>
      <w:bookmarkStart w:id="1" w:name="_GoBack"/>
      <w:bookmarkEnd w:id="1"/>
      <w:r w:rsidRPr="00A62486">
        <w:t>о водопользование с нарушением его условий -влечет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десяти тысяч до тридцати тысяч рублей или административное приостановление деятельности на срок до девяноста суток; на юридических лиц - от пятидесяти тысяч до ста тысяч рублей или административное приостановление деятельности на срок до девяноста суток»</w:t>
      </w:r>
      <w:r w:rsidR="00477C21">
        <w:t>.</w:t>
      </w:r>
    </w:p>
    <w:p w:rsidR="00EB0295" w:rsidRPr="00A62486" w:rsidRDefault="00EB0295" w:rsidP="00EB0295">
      <w:pPr>
        <w:pStyle w:val="a4"/>
        <w:ind w:firstLine="567"/>
        <w:jc w:val="both"/>
      </w:pPr>
      <w:r w:rsidRPr="00A62486">
        <w:t xml:space="preserve">А если вы осуществите не только зарыбление, но и вылов рыбы с продажей, то данное деяние будет квалифицироваться в соответствии со ст. 171 УК РФ, согласно которой «Осуществление предпринимательской деятельности без регистрации или без лицензии…- наказывается штрафом в размере до трехсот тысяч рублей или в размере заработной платы или </w:t>
      </w:r>
      <w:proofErr w:type="gramStart"/>
      <w:r w:rsidRPr="00A62486">
        <w:t>иного дохода</w:t>
      </w:r>
      <w:proofErr w:type="gramEnd"/>
      <w:r w:rsidRPr="00A62486">
        <w:t xml:space="preserve"> осужденного за период до двух лет, либо обязательными работами на срок до четырехсот восьмидесяти часов, либо арестом на срок до шести месяцев».</w:t>
      </w:r>
    </w:p>
    <w:p w:rsidR="00EB0295" w:rsidRPr="00A62486" w:rsidRDefault="00EB0295" w:rsidP="00477C21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2486">
        <w:rPr>
          <w:rFonts w:ascii="Times New Roman" w:hAnsi="Times New Roman" w:cs="Times New Roman"/>
          <w:color w:val="auto"/>
          <w:sz w:val="24"/>
          <w:szCs w:val="24"/>
        </w:rPr>
        <w:t xml:space="preserve">Рассмотрим практическую ситуацию, когда лицо осуществило незаконное зарыбление водного объекта. Решение № 2-721/2015 2-721/2015~М-664/2015 М-664/2015 от 11 сентября 2015 г. по делу № 2-721/2015. В данном судебном разбирательстве к ответчику был предъявлен ряд исковых требований, однако стоит уделить внимание на нарушение ответчиком законодательства в вопросе зарыбления водных объектов. Ответчик Джафаров Б.Р.О. указал, что действительно он запрещал ловить рыбу в пруду бесплатно, так как он сам пустил туда рыбу, то есть осуществил зарыбление пруда, и поэтому эта рыба его собственность. </w:t>
      </w:r>
      <w:r w:rsidRPr="00A62486">
        <w:rPr>
          <w:rFonts w:ascii="Times New Roman" w:hAnsi="Times New Roman" w:cs="Times New Roman"/>
          <w:i/>
          <w:color w:val="auto"/>
          <w:sz w:val="24"/>
          <w:szCs w:val="24"/>
        </w:rPr>
        <w:t>Также добавил, что администрация района является собственником пруда и земли под ним, а он, получив в аренду землю под этим прудом, также стал и арендатором этого пруда</w:t>
      </w:r>
      <w:r w:rsidRPr="00A6248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B0295" w:rsidRPr="00A62486" w:rsidRDefault="00EB0295" w:rsidP="00477C2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sz w:val="24"/>
          <w:szCs w:val="24"/>
        </w:rPr>
        <w:t>Более того, ответчик указал, что им как пользователем водного объекта был заключен договор с ООО «Племенное рыбоводное хозяйство «</w:t>
      </w:r>
      <w:proofErr w:type="spellStart"/>
      <w:r w:rsidRPr="00A62486">
        <w:rPr>
          <w:rFonts w:ascii="Times New Roman" w:hAnsi="Times New Roman" w:cs="Times New Roman"/>
          <w:sz w:val="24"/>
          <w:szCs w:val="24"/>
        </w:rPr>
        <w:t>Карамышевское</w:t>
      </w:r>
      <w:proofErr w:type="spellEnd"/>
      <w:r w:rsidRPr="00A62486">
        <w:rPr>
          <w:rFonts w:ascii="Times New Roman" w:hAnsi="Times New Roman" w:cs="Times New Roman"/>
          <w:sz w:val="24"/>
          <w:szCs w:val="24"/>
        </w:rPr>
        <w:t xml:space="preserve">» на оказание услуг по обслуживанию пруда, осуществлению </w:t>
      </w:r>
      <w:proofErr w:type="spellStart"/>
      <w:r w:rsidRPr="00A6248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62486">
        <w:rPr>
          <w:rFonts w:ascii="Times New Roman" w:hAnsi="Times New Roman" w:cs="Times New Roman"/>
          <w:sz w:val="24"/>
          <w:szCs w:val="24"/>
        </w:rPr>
        <w:t xml:space="preserve"> (рыбоводства) и предоставлению услуг в области рыболовства.</w:t>
      </w:r>
    </w:p>
    <w:p w:rsidR="00EB0295" w:rsidRPr="00A62486" w:rsidRDefault="00EB0295" w:rsidP="00477C2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sz w:val="24"/>
          <w:szCs w:val="24"/>
        </w:rPr>
        <w:t xml:space="preserve">Однако, ответчик не предоставил доказательства, подтверждающие получение в установленном законом порядке разрешения на зарыбление данного пруда, в том числе получение им разрешения на добычу (вылов) водных биоресурсов от федерального органа исполнительной власти в области рыболовства, которое необходимого при осуществлении рыболовства в целях </w:t>
      </w:r>
      <w:proofErr w:type="spellStart"/>
      <w:r w:rsidRPr="00A6248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62486">
        <w:rPr>
          <w:rFonts w:ascii="Times New Roman" w:hAnsi="Times New Roman" w:cs="Times New Roman"/>
          <w:sz w:val="24"/>
          <w:szCs w:val="24"/>
        </w:rPr>
        <w:t xml:space="preserve"> (рыбоводства), и организации любительского и спортивного рыболовства.</w:t>
      </w:r>
    </w:p>
    <w:p w:rsidR="00EB0295" w:rsidRPr="00A62486" w:rsidRDefault="00EB0295" w:rsidP="00477C2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86">
        <w:rPr>
          <w:rFonts w:ascii="Times New Roman" w:hAnsi="Times New Roman" w:cs="Times New Roman"/>
          <w:sz w:val="24"/>
          <w:szCs w:val="24"/>
        </w:rPr>
        <w:t>Суд приходит к выводу</w:t>
      </w:r>
      <w:r w:rsidRPr="00A62486">
        <w:rPr>
          <w:rFonts w:ascii="Times New Roman" w:hAnsi="Times New Roman" w:cs="Times New Roman"/>
          <w:i/>
          <w:sz w:val="24"/>
          <w:szCs w:val="24"/>
        </w:rPr>
        <w:t>, что деятельность ответчика по зарыблению пруда является незаконной, правом на добычу (вылов) водных биоресурсов он не обладал, право собственности на выпущенные в естественную среду водные биологические ресурсы у ответчика не возникло.</w:t>
      </w:r>
    </w:p>
    <w:p w:rsidR="00EB0295" w:rsidRPr="00A62486" w:rsidRDefault="00EB0295" w:rsidP="00EB0295">
      <w:pPr>
        <w:rPr>
          <w:rFonts w:ascii="Times New Roman" w:hAnsi="Times New Roman" w:cs="Times New Roman"/>
          <w:sz w:val="24"/>
          <w:szCs w:val="24"/>
        </w:rPr>
      </w:pP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следующий вопрос</w:t>
      </w:r>
      <w:r w:rsidRPr="00A624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Можно ли осуществлять вылов запушенной в водоем рыбы для продажи?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</w:t>
      </w:r>
      <w:r w:rsidRPr="00A624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62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качестве физического лица вы не можете осуществить зарыбление, и, как следствие, вылов рыбы и ее последующей продажи</w:t>
      </w:r>
      <w:r w:rsidRPr="00A624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вы в лице индивидуального предпринимателя или юридического лица решите провести зарыбление водоема с целью будущего вылова и продажи рыбы, стоит рассмотреть ст. 33.3. </w:t>
      </w:r>
      <w:r w:rsidRPr="00A62486">
        <w:rPr>
          <w:rFonts w:ascii="Times New Roman" w:hAnsi="Times New Roman" w:cs="Times New Roman"/>
          <w:sz w:val="24"/>
          <w:szCs w:val="24"/>
        </w:rPr>
        <w:t>ФЗ от 20.12.2004 N 166-ФЗ (ред. от 28.06.2022) "О рыболовстве и сохранении водных биологических ресурсов". Согласно п.</w:t>
      </w:r>
      <w:r w:rsidR="00477C21">
        <w:rPr>
          <w:rFonts w:ascii="Times New Roman" w:hAnsi="Times New Roman" w:cs="Times New Roman"/>
          <w:sz w:val="24"/>
          <w:szCs w:val="24"/>
        </w:rPr>
        <w:t xml:space="preserve"> </w:t>
      </w:r>
      <w:r w:rsidRPr="00A62486">
        <w:rPr>
          <w:rFonts w:ascii="Times New Roman" w:hAnsi="Times New Roman" w:cs="Times New Roman"/>
          <w:sz w:val="24"/>
          <w:szCs w:val="24"/>
        </w:rPr>
        <w:t>1 данной статьи, «</w:t>
      </w: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пользования рыболовным участком одна сторона - орган государственной власти обязуется предоставить другой стороне - юридическому лицу или индивидуальному предпринимателю право на добычу (вылов) водных биоресурсов на рыболовном участке». </w:t>
      </w:r>
    </w:p>
    <w:p w:rsidR="00EB0295" w:rsidRPr="00A62486" w:rsidRDefault="00EB0295" w:rsidP="00EB0295">
      <w:pPr>
        <w:pStyle w:val="a4"/>
        <w:ind w:firstLine="567"/>
        <w:jc w:val="both"/>
      </w:pPr>
      <w:r w:rsidRPr="00A62486">
        <w:t>Для заключения договора водопользования вам необходимо обратиться в Кубанское бассейновое водное управление Федерального агентства водных ресурсов. Согласно п. 4.5.1.</w:t>
      </w:r>
      <w:r w:rsidRPr="00A62486">
        <w:rPr>
          <w:b/>
        </w:rPr>
        <w:t xml:space="preserve"> «</w:t>
      </w:r>
      <w:r w:rsidRPr="00A62486">
        <w:t>Положения о Кубанском бассейновом водном управлении Федерального агентства водных ресурсов»: «Территориальный орган в установленной сфере деятельности осуществляет следующие полномочия: осуществляет ведение: государственного водного реестра, включая государственную регистрацию договоров водопользования, решений о предоставлении водных объектов в пользование, перехода прав и обязанностей по договору водопользования, а также прекращения договора водопользования».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п.</w:t>
      </w:r>
      <w:r w:rsidR="00477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 8 ФЗ «</w:t>
      </w:r>
      <w:r w:rsidRPr="00A62486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Pr="00A62486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A62486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</w:t>
      </w: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»: «</w:t>
      </w:r>
      <w:r w:rsidRPr="00A62486">
        <w:rPr>
          <w:rFonts w:ascii="Times New Roman" w:hAnsi="Times New Roman" w:cs="Times New Roman"/>
          <w:sz w:val="24"/>
          <w:szCs w:val="24"/>
        </w:rPr>
        <w:t xml:space="preserve">Рыбоводные хозяйства, которые осуществляют пастбищную </w:t>
      </w:r>
      <w:proofErr w:type="spellStart"/>
      <w:r w:rsidRPr="00A62486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A62486">
        <w:rPr>
          <w:rFonts w:ascii="Times New Roman" w:hAnsi="Times New Roman" w:cs="Times New Roman"/>
          <w:sz w:val="24"/>
          <w:szCs w:val="24"/>
        </w:rPr>
        <w:t xml:space="preserve"> в отношении анадромных видов рыб, приобретают право собственности на добытые (выловленные) объекты </w:t>
      </w:r>
      <w:proofErr w:type="spellStart"/>
      <w:r w:rsidRPr="00A6248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62486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законодательством, договором пользования рыбоводным участком, находящимся в государственной или муниципальной собственности, и актом выпуска в соответствии со статьей 12 настоящего Федерального закона</w:t>
      </w: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То есть, рыбоводные хозяйства обладают правом собственности на выловленную рыбу, а значит, могут осуществлять ее продажу. 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вам как физическому лицу не стоит осуществлять самостоятельное зарыбление водоема с последующим выловом и продажей рыбы. Для зарыбления водоема вам необходимо зарегистрироваться в качестве индивидуального предпринимателя или юридического лица и соблюсти ряд требований, предусмотренных законодательством.</w:t>
      </w: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295" w:rsidRPr="00A62486" w:rsidRDefault="00EB0295" w:rsidP="00EB029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Консультант</w:t>
      </w: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Коровкина</w:t>
      </w:r>
      <w:proofErr w:type="spellEnd"/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Сергеевна</w:t>
      </w:r>
    </w:p>
    <w:p w:rsidR="00633AFA" w:rsidRDefault="00EB0295" w:rsidP="00633AF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Ссылка на проверку уникальности на text.ru</w:t>
      </w:r>
      <w:r w:rsidRPr="00A624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3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295" w:rsidRPr="00A62486" w:rsidRDefault="00477C21" w:rsidP="00633AF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33AFA" w:rsidRPr="00633A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https://text.ru/antiplagiat/637c904de1719</w:t>
        </w:r>
      </w:hyperlink>
    </w:p>
    <w:p w:rsidR="00DE67D5" w:rsidRPr="00A62486" w:rsidRDefault="00DE67D5">
      <w:pPr>
        <w:rPr>
          <w:rFonts w:ascii="Times New Roman" w:hAnsi="Times New Roman" w:cs="Times New Roman"/>
          <w:sz w:val="24"/>
          <w:szCs w:val="24"/>
        </w:rPr>
      </w:pPr>
    </w:p>
    <w:sectPr w:rsidR="00DE67D5" w:rsidRPr="00A62486" w:rsidSect="000C7F2E">
      <w:pgSz w:w="11906" w:h="16838"/>
      <w:pgMar w:top="1134" w:right="1321" w:bottom="1134" w:left="13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5"/>
    <w:rsid w:val="00477C21"/>
    <w:rsid w:val="00633AFA"/>
    <w:rsid w:val="009E7F34"/>
    <w:rsid w:val="00A62486"/>
    <w:rsid w:val="00DE67D5"/>
    <w:rsid w:val="00E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8510"/>
  <w15:chartTrackingRefBased/>
  <w15:docId w15:val="{E8CF5527-0F1A-44D4-9716-E1CB7E21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295"/>
  </w:style>
  <w:style w:type="paragraph" w:styleId="1">
    <w:name w:val="heading 1"/>
    <w:basedOn w:val="a"/>
    <w:next w:val="a"/>
    <w:link w:val="10"/>
    <w:uiPriority w:val="9"/>
    <w:qFormat/>
    <w:rsid w:val="00EB02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2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EB02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a0"/>
    <w:rsid w:val="00EB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xt.ru/antiplagiat/637c904de1719" TargetMode="External"/><Relationship Id="rId5" Type="http://schemas.openxmlformats.org/officeDocument/2006/relationships/hyperlink" Target="https://sudact.ru/law/koap/razdel-ii/glava-8/statia-8.36/" TargetMode="External"/><Relationship Id="rId4" Type="http://schemas.openxmlformats.org/officeDocument/2006/relationships/hyperlink" Target="https://www.9111.ru/questions/197267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2022-11-22T09:04:00Z</dcterms:created>
  <dcterms:modified xsi:type="dcterms:W3CDTF">2022-11-22T17:20:00Z</dcterms:modified>
</cp:coreProperties>
</file>