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EDE" w:rsidRPr="00AE4EDE" w:rsidRDefault="00AE4EDE" w:rsidP="00AE4EDE">
      <w:pPr>
        <w:spacing w:after="100" w:afterAutospacing="1" w:line="240" w:lineRule="auto"/>
        <w:outlineLvl w:val="0"/>
        <w:rPr>
          <w:rFonts w:ascii="Times New Roman" w:eastAsia="Times New Roman" w:hAnsi="Times New Roman" w:cs="Times New Roman"/>
          <w:b/>
          <w:bCs/>
          <w:kern w:val="36"/>
          <w:sz w:val="28"/>
          <w:szCs w:val="28"/>
          <w:lang w:eastAsia="ru-RU"/>
        </w:rPr>
      </w:pPr>
      <w:r w:rsidRPr="00AE4EDE">
        <w:rPr>
          <w:rFonts w:ascii="Times New Roman" w:eastAsia="Times New Roman" w:hAnsi="Times New Roman" w:cs="Times New Roman"/>
          <w:b/>
          <w:bCs/>
          <w:kern w:val="36"/>
          <w:sz w:val="28"/>
          <w:szCs w:val="28"/>
          <w:lang w:eastAsia="ru-RU"/>
        </w:rPr>
        <w:t>О порядке обращения за назначением страховой пенсии по Договору между Российской Федерацией и Республикой Беларусь о сотрудничестве в области социального обеспечения</w:t>
      </w:r>
    </w:p>
    <w:p w:rsidR="00AE4EDE" w:rsidRPr="00AE4EDE" w:rsidRDefault="00AE4EDE" w:rsidP="00AE4EDE">
      <w:pPr>
        <w:spacing w:after="0" w:line="240" w:lineRule="auto"/>
        <w:rPr>
          <w:rFonts w:ascii="Times New Roman" w:eastAsia="Times New Roman" w:hAnsi="Times New Roman" w:cs="Times New Roman"/>
          <w:sz w:val="28"/>
          <w:szCs w:val="28"/>
          <w:lang w:eastAsia="ru-RU"/>
        </w:rPr>
      </w:pPr>
      <w:r w:rsidRPr="00AE4EDE">
        <w:rPr>
          <w:rFonts w:ascii="Times New Roman" w:eastAsia="Times New Roman" w:hAnsi="Times New Roman" w:cs="Times New Roman"/>
          <w:sz w:val="28"/>
          <w:szCs w:val="28"/>
          <w:lang w:eastAsia="ru-RU"/>
        </w:rPr>
        <w:pict>
          <v:rect id="_x0000_i1025" style="width:0;height:0" o:hralign="center" o:hrstd="t" o:hr="t" fillcolor="#a0a0a0" stroked="f"/>
        </w:pict>
      </w:r>
    </w:p>
    <w:p w:rsidR="00AE4EDE" w:rsidRPr="00AE4EDE" w:rsidRDefault="00AE4EDE" w:rsidP="00AE4EDE">
      <w:pPr>
        <w:spacing w:after="0" w:line="240" w:lineRule="auto"/>
        <w:rPr>
          <w:rFonts w:ascii="Times New Roman" w:eastAsia="Times New Roman" w:hAnsi="Times New Roman" w:cs="Times New Roman"/>
          <w:sz w:val="28"/>
          <w:szCs w:val="28"/>
          <w:lang w:eastAsia="ru-RU"/>
        </w:rPr>
      </w:pPr>
      <w:r w:rsidRPr="00AE4EDE">
        <w:rPr>
          <w:rFonts w:ascii="Times New Roman" w:eastAsia="Times New Roman" w:hAnsi="Times New Roman" w:cs="Times New Roman"/>
          <w:b/>
          <w:bCs/>
          <w:color w:val="005DA2"/>
          <w:sz w:val="28"/>
          <w:szCs w:val="28"/>
          <w:lang w:eastAsia="ru-RU"/>
        </w:rPr>
        <w:t>СОБЫТИЯ</w:t>
      </w:r>
    </w:p>
    <w:p w:rsidR="00AE4EDE" w:rsidRPr="00AE4EDE" w:rsidRDefault="00AE4EDE" w:rsidP="00AE4EDE">
      <w:pPr>
        <w:spacing w:after="0" w:line="240" w:lineRule="auto"/>
        <w:rPr>
          <w:rFonts w:ascii="Times New Roman" w:eastAsia="Times New Roman" w:hAnsi="Times New Roman" w:cs="Times New Roman"/>
          <w:sz w:val="28"/>
          <w:szCs w:val="28"/>
          <w:lang w:eastAsia="ru-RU"/>
        </w:rPr>
      </w:pPr>
      <w:r w:rsidRPr="00AE4EDE">
        <w:rPr>
          <w:rFonts w:ascii="Times New Roman" w:eastAsia="Times New Roman" w:hAnsi="Times New Roman" w:cs="Times New Roman"/>
          <w:sz w:val="28"/>
          <w:szCs w:val="28"/>
          <w:lang w:eastAsia="ru-RU"/>
        </w:rPr>
        <w:t>ОПУБЛИКОВАНО 13.05.2019 14:25</w:t>
      </w:r>
    </w:p>
    <w:p w:rsidR="00AE4EDE" w:rsidRPr="00AE4EDE" w:rsidRDefault="00AE4EDE" w:rsidP="00AE4EDE">
      <w:pPr>
        <w:spacing w:after="100" w:afterAutospacing="1" w:line="240" w:lineRule="auto"/>
        <w:jc w:val="both"/>
        <w:rPr>
          <w:rFonts w:ascii="Times New Roman" w:eastAsia="Times New Roman" w:hAnsi="Times New Roman" w:cs="Times New Roman"/>
          <w:sz w:val="28"/>
          <w:szCs w:val="28"/>
          <w:lang w:eastAsia="ru-RU"/>
        </w:rPr>
      </w:pPr>
      <w:r w:rsidRPr="00AE4EDE">
        <w:rPr>
          <w:rFonts w:ascii="Times New Roman" w:eastAsia="Times New Roman" w:hAnsi="Times New Roman" w:cs="Times New Roman"/>
          <w:sz w:val="28"/>
          <w:szCs w:val="28"/>
          <w:lang w:eastAsia="ru-RU"/>
        </w:rPr>
        <w:t xml:space="preserve">С 29.03.2007 действует Договор между Российской Федерацией и Республикой Беларусь о сотрудничестве в области социального обеспечения от 24.01.2006 года. Пенсионное обеспечение граждан Российской Федерации и Республики Беларусь, проживающих на законных </w:t>
      </w:r>
      <w:proofErr w:type="gramStart"/>
      <w:r w:rsidRPr="00AE4EDE">
        <w:rPr>
          <w:rFonts w:ascii="Times New Roman" w:eastAsia="Times New Roman" w:hAnsi="Times New Roman" w:cs="Times New Roman"/>
          <w:sz w:val="28"/>
          <w:szCs w:val="28"/>
          <w:lang w:eastAsia="ru-RU"/>
        </w:rPr>
        <w:t>основаниях  на</w:t>
      </w:r>
      <w:proofErr w:type="gramEnd"/>
      <w:r w:rsidRPr="00AE4EDE">
        <w:rPr>
          <w:rFonts w:ascii="Times New Roman" w:eastAsia="Times New Roman" w:hAnsi="Times New Roman" w:cs="Times New Roman"/>
          <w:sz w:val="28"/>
          <w:szCs w:val="28"/>
          <w:lang w:eastAsia="ru-RU"/>
        </w:rPr>
        <w:t xml:space="preserve"> территории Российской Федерации или Республики Беларусь, осуществляется в соответствии с положениями названного договора.</w:t>
      </w:r>
    </w:p>
    <w:p w:rsidR="00AE4EDE" w:rsidRPr="00AE4EDE" w:rsidRDefault="00AE4EDE" w:rsidP="00AE4EDE">
      <w:pPr>
        <w:spacing w:after="100" w:afterAutospacing="1" w:line="240" w:lineRule="auto"/>
        <w:jc w:val="both"/>
        <w:rPr>
          <w:rFonts w:ascii="Times New Roman" w:eastAsia="Times New Roman" w:hAnsi="Times New Roman" w:cs="Times New Roman"/>
          <w:sz w:val="28"/>
          <w:szCs w:val="28"/>
          <w:lang w:eastAsia="ru-RU"/>
        </w:rPr>
      </w:pPr>
      <w:r w:rsidRPr="00AE4EDE">
        <w:rPr>
          <w:rFonts w:ascii="Times New Roman" w:eastAsia="Times New Roman" w:hAnsi="Times New Roman" w:cs="Times New Roman"/>
          <w:sz w:val="28"/>
          <w:szCs w:val="28"/>
          <w:lang w:eastAsia="ru-RU"/>
        </w:rPr>
        <w:t xml:space="preserve">В соответствии со статьей 23 Договора от 24.01.2006 года назначение страховой </w:t>
      </w:r>
      <w:proofErr w:type="gramStart"/>
      <w:r w:rsidRPr="00AE4EDE">
        <w:rPr>
          <w:rFonts w:ascii="Times New Roman" w:eastAsia="Times New Roman" w:hAnsi="Times New Roman" w:cs="Times New Roman"/>
          <w:sz w:val="28"/>
          <w:szCs w:val="28"/>
          <w:lang w:eastAsia="ru-RU"/>
        </w:rPr>
        <w:t>пенсии  может</w:t>
      </w:r>
      <w:proofErr w:type="gramEnd"/>
      <w:r w:rsidRPr="00AE4EDE">
        <w:rPr>
          <w:rFonts w:ascii="Times New Roman" w:eastAsia="Times New Roman" w:hAnsi="Times New Roman" w:cs="Times New Roman"/>
          <w:sz w:val="28"/>
          <w:szCs w:val="28"/>
          <w:lang w:eastAsia="ru-RU"/>
        </w:rPr>
        <w:t xml:space="preserve"> производиться по следующим вариантам:</w:t>
      </w:r>
    </w:p>
    <w:p w:rsidR="00AE4EDE" w:rsidRPr="00AE4EDE" w:rsidRDefault="00AE4EDE" w:rsidP="00AE4EDE">
      <w:pPr>
        <w:spacing w:after="100" w:afterAutospacing="1" w:line="240" w:lineRule="auto"/>
        <w:jc w:val="both"/>
        <w:rPr>
          <w:rFonts w:ascii="Times New Roman" w:eastAsia="Times New Roman" w:hAnsi="Times New Roman" w:cs="Times New Roman"/>
          <w:sz w:val="28"/>
          <w:szCs w:val="28"/>
          <w:lang w:eastAsia="ru-RU"/>
        </w:rPr>
      </w:pPr>
      <w:r w:rsidRPr="00AE4EDE">
        <w:rPr>
          <w:rFonts w:ascii="Times New Roman" w:eastAsia="Times New Roman" w:hAnsi="Times New Roman" w:cs="Times New Roman"/>
          <w:sz w:val="28"/>
          <w:szCs w:val="28"/>
          <w:lang w:eastAsia="ru-RU"/>
        </w:rPr>
        <w:t> - по принципу пропорциональности (п. 1 ст. 23).</w:t>
      </w:r>
    </w:p>
    <w:p w:rsidR="00AE4EDE" w:rsidRPr="00AE4EDE" w:rsidRDefault="00AE4EDE" w:rsidP="00AE4EDE">
      <w:pPr>
        <w:spacing w:after="100" w:afterAutospacing="1" w:line="240" w:lineRule="auto"/>
        <w:jc w:val="both"/>
        <w:rPr>
          <w:rFonts w:ascii="Times New Roman" w:eastAsia="Times New Roman" w:hAnsi="Times New Roman" w:cs="Times New Roman"/>
          <w:sz w:val="28"/>
          <w:szCs w:val="28"/>
          <w:lang w:eastAsia="ru-RU"/>
        </w:rPr>
      </w:pPr>
      <w:r w:rsidRPr="00AE4EDE">
        <w:rPr>
          <w:rFonts w:ascii="Times New Roman" w:eastAsia="Times New Roman" w:hAnsi="Times New Roman" w:cs="Times New Roman"/>
          <w:sz w:val="28"/>
          <w:szCs w:val="28"/>
          <w:lang w:eastAsia="ru-RU"/>
        </w:rPr>
        <w:t>В этом случае, за периоды страхового (трудового) стажа, приобретенного по 12.03.1992 года на территории бывшего СССР, пенсию назначает страна проживания гражданина. За периоды страхового (трудового) стажа, приобретенного после 13.03.1992 года, каждая Договаривающая Сторона назначает пенсию за стаж, приобретенный на ее территории (Российская Федерация назначает пенсию за стаж, выработанный на территории Российской Федерации, а Республика Беларусь – за стаж, выработанный на ее территории).</w:t>
      </w:r>
    </w:p>
    <w:p w:rsidR="00AE4EDE" w:rsidRPr="00AE4EDE" w:rsidRDefault="00AE4EDE" w:rsidP="00AE4EDE">
      <w:pPr>
        <w:spacing w:after="100" w:afterAutospacing="1" w:line="240" w:lineRule="auto"/>
        <w:jc w:val="both"/>
        <w:rPr>
          <w:rFonts w:ascii="Times New Roman" w:eastAsia="Times New Roman" w:hAnsi="Times New Roman" w:cs="Times New Roman"/>
          <w:sz w:val="28"/>
          <w:szCs w:val="28"/>
          <w:lang w:eastAsia="ru-RU"/>
        </w:rPr>
      </w:pPr>
      <w:r w:rsidRPr="00AE4EDE">
        <w:rPr>
          <w:rFonts w:ascii="Times New Roman" w:eastAsia="Times New Roman" w:hAnsi="Times New Roman" w:cs="Times New Roman"/>
          <w:sz w:val="28"/>
          <w:szCs w:val="28"/>
          <w:lang w:eastAsia="ru-RU"/>
        </w:rPr>
        <w:t>- по законодательству Стороны, гражданином которой является заявитель (п. 2 ст. 23).</w:t>
      </w:r>
    </w:p>
    <w:p w:rsidR="00AE4EDE" w:rsidRPr="00AE4EDE" w:rsidRDefault="00AE4EDE" w:rsidP="00AE4EDE">
      <w:pPr>
        <w:spacing w:after="100" w:afterAutospacing="1" w:line="240" w:lineRule="auto"/>
        <w:jc w:val="both"/>
        <w:rPr>
          <w:rFonts w:ascii="Times New Roman" w:eastAsia="Times New Roman" w:hAnsi="Times New Roman" w:cs="Times New Roman"/>
          <w:sz w:val="28"/>
          <w:szCs w:val="28"/>
          <w:lang w:eastAsia="ru-RU"/>
        </w:rPr>
      </w:pPr>
      <w:r w:rsidRPr="00AE4EDE">
        <w:rPr>
          <w:rFonts w:ascii="Times New Roman" w:eastAsia="Times New Roman" w:hAnsi="Times New Roman" w:cs="Times New Roman"/>
          <w:sz w:val="28"/>
          <w:szCs w:val="28"/>
          <w:lang w:eastAsia="ru-RU"/>
        </w:rPr>
        <w:t xml:space="preserve">В этом </w:t>
      </w:r>
      <w:proofErr w:type="gramStart"/>
      <w:r w:rsidRPr="00AE4EDE">
        <w:rPr>
          <w:rFonts w:ascii="Times New Roman" w:eastAsia="Times New Roman" w:hAnsi="Times New Roman" w:cs="Times New Roman"/>
          <w:sz w:val="28"/>
          <w:szCs w:val="28"/>
          <w:lang w:eastAsia="ru-RU"/>
        </w:rPr>
        <w:t>случае  пенсия</w:t>
      </w:r>
      <w:proofErr w:type="gramEnd"/>
      <w:r w:rsidRPr="00AE4EDE">
        <w:rPr>
          <w:rFonts w:ascii="Times New Roman" w:eastAsia="Times New Roman" w:hAnsi="Times New Roman" w:cs="Times New Roman"/>
          <w:sz w:val="28"/>
          <w:szCs w:val="28"/>
          <w:lang w:eastAsia="ru-RU"/>
        </w:rPr>
        <w:t xml:space="preserve"> гражданину Российской Федерации назначается по законодательству Российской Федерации, а гражданину Республики Беларусь </w:t>
      </w:r>
      <w:bookmarkStart w:id="0" w:name="_GoBack"/>
      <w:bookmarkEnd w:id="0"/>
      <w:r w:rsidRPr="00AE4EDE">
        <w:rPr>
          <w:rFonts w:ascii="Times New Roman" w:eastAsia="Times New Roman" w:hAnsi="Times New Roman" w:cs="Times New Roman"/>
          <w:sz w:val="28"/>
          <w:szCs w:val="28"/>
          <w:lang w:eastAsia="ru-RU"/>
        </w:rPr>
        <w:t>по законодательству Республики Беларусь независимо от места проживания. Данный выбор является окончательным и пересмотру не подлежит.</w:t>
      </w:r>
    </w:p>
    <w:p w:rsidR="00AE4EDE" w:rsidRPr="00AE4EDE" w:rsidRDefault="00AE4EDE" w:rsidP="00AE4EDE">
      <w:pPr>
        <w:spacing w:after="100" w:afterAutospacing="1" w:line="240" w:lineRule="auto"/>
        <w:jc w:val="both"/>
        <w:rPr>
          <w:rFonts w:ascii="Times New Roman" w:eastAsia="Times New Roman" w:hAnsi="Times New Roman" w:cs="Times New Roman"/>
          <w:sz w:val="28"/>
          <w:szCs w:val="28"/>
          <w:lang w:eastAsia="ru-RU"/>
        </w:rPr>
      </w:pPr>
      <w:r w:rsidRPr="00AE4EDE">
        <w:rPr>
          <w:rFonts w:ascii="Times New Roman" w:eastAsia="Times New Roman" w:hAnsi="Times New Roman" w:cs="Times New Roman"/>
          <w:sz w:val="28"/>
          <w:szCs w:val="28"/>
          <w:lang w:eastAsia="ru-RU"/>
        </w:rPr>
        <w:t>В целях реализации права на назначение пенсии граждане Российской Федерации и Республики Беларусь, проживающие на территории Российской Федерации, с заявлением о назначении пенсии должны обращаться в Управления Пенсионного фонда Российской Федерации. Граждане Российской Федерации и Республики Беларусь, проживающие на территории Республики Беларусь, - в Управления (отделы) по труду, занятости и социальной защиты Республики Беларусь.</w:t>
      </w:r>
    </w:p>
    <w:p w:rsidR="00AE4EDE" w:rsidRPr="00AE4EDE" w:rsidRDefault="00AE4EDE" w:rsidP="00AE4EDE">
      <w:pPr>
        <w:spacing w:after="100" w:afterAutospacing="1" w:line="240" w:lineRule="auto"/>
        <w:jc w:val="both"/>
        <w:rPr>
          <w:rFonts w:ascii="Times New Roman" w:eastAsia="Times New Roman" w:hAnsi="Times New Roman" w:cs="Times New Roman"/>
          <w:sz w:val="28"/>
          <w:szCs w:val="28"/>
          <w:lang w:eastAsia="ru-RU"/>
        </w:rPr>
      </w:pPr>
      <w:r w:rsidRPr="00AE4EDE">
        <w:rPr>
          <w:rFonts w:ascii="Times New Roman" w:eastAsia="Times New Roman" w:hAnsi="Times New Roman" w:cs="Times New Roman"/>
          <w:sz w:val="28"/>
          <w:szCs w:val="28"/>
          <w:lang w:eastAsia="ru-RU"/>
        </w:rPr>
        <w:lastRenderedPageBreak/>
        <w:t>Таким образом, заявление о назначении пенсии по нормам Договора подается один раз только в соответствующий орган Стороны проживания и считается одновременно поданным в компетентный орган другой Стороны.</w:t>
      </w:r>
    </w:p>
    <w:p w:rsidR="00AE4EDE" w:rsidRPr="00AE4EDE" w:rsidRDefault="00AE4EDE" w:rsidP="00AE4EDE">
      <w:pPr>
        <w:spacing w:after="100" w:afterAutospacing="1" w:line="240" w:lineRule="auto"/>
        <w:jc w:val="both"/>
        <w:rPr>
          <w:rFonts w:ascii="Times New Roman" w:eastAsia="Times New Roman" w:hAnsi="Times New Roman" w:cs="Times New Roman"/>
          <w:sz w:val="28"/>
          <w:szCs w:val="28"/>
          <w:lang w:eastAsia="ru-RU"/>
        </w:rPr>
      </w:pPr>
      <w:r w:rsidRPr="00AE4EDE">
        <w:rPr>
          <w:rFonts w:ascii="Times New Roman" w:eastAsia="Times New Roman" w:hAnsi="Times New Roman" w:cs="Times New Roman"/>
          <w:sz w:val="28"/>
          <w:szCs w:val="28"/>
          <w:lang w:eastAsia="ru-RU"/>
        </w:rPr>
        <w:t xml:space="preserve">К заявлению должны быть приложены </w:t>
      </w:r>
      <w:proofErr w:type="gramStart"/>
      <w:r w:rsidRPr="00AE4EDE">
        <w:rPr>
          <w:rFonts w:ascii="Times New Roman" w:eastAsia="Times New Roman" w:hAnsi="Times New Roman" w:cs="Times New Roman"/>
          <w:sz w:val="28"/>
          <w:szCs w:val="28"/>
          <w:lang w:eastAsia="ru-RU"/>
        </w:rPr>
        <w:t>документы,  необходимые</w:t>
      </w:r>
      <w:proofErr w:type="gramEnd"/>
      <w:r w:rsidRPr="00AE4EDE">
        <w:rPr>
          <w:rFonts w:ascii="Times New Roman" w:eastAsia="Times New Roman" w:hAnsi="Times New Roman" w:cs="Times New Roman"/>
          <w:sz w:val="28"/>
          <w:szCs w:val="28"/>
          <w:lang w:eastAsia="ru-RU"/>
        </w:rPr>
        <w:t xml:space="preserve"> для назначения пенсии в соответствии с законодательством Российской Федерации и Республики Беларусь: удостоверяющие личность, возраст, место жительства, принадлежность к гражданству (паспорт, вид на жительство), подтверждающие наличие страхового (трудового) стажа (трудовая книжка, справки о работе и т.д.) и другие, необходимые для назначения пенсии (свидетельство о браке, свидетельства о рождении детей, диплом).</w:t>
      </w:r>
    </w:p>
    <w:p w:rsidR="00AE4EDE" w:rsidRPr="00AE4EDE" w:rsidRDefault="00AE4EDE" w:rsidP="00AE4EDE">
      <w:pPr>
        <w:spacing w:after="100" w:afterAutospacing="1" w:line="240" w:lineRule="auto"/>
        <w:jc w:val="both"/>
        <w:rPr>
          <w:rFonts w:ascii="Times New Roman" w:eastAsia="Times New Roman" w:hAnsi="Times New Roman" w:cs="Times New Roman"/>
          <w:sz w:val="28"/>
          <w:szCs w:val="28"/>
          <w:lang w:eastAsia="ru-RU"/>
        </w:rPr>
      </w:pPr>
      <w:r w:rsidRPr="00AE4EDE">
        <w:rPr>
          <w:rFonts w:ascii="Times New Roman" w:eastAsia="Times New Roman" w:hAnsi="Times New Roman" w:cs="Times New Roman"/>
          <w:sz w:val="28"/>
          <w:szCs w:val="28"/>
          <w:lang w:eastAsia="ru-RU"/>
        </w:rPr>
        <w:t>Консультацию по возникающим вопросам с учетом конкретных обстоятельств можно получить в Управлении Пенсионного фонда Российской Федерации. </w:t>
      </w:r>
    </w:p>
    <w:p w:rsidR="00C03ABD" w:rsidRPr="00AE4EDE" w:rsidRDefault="00C03ABD">
      <w:pPr>
        <w:rPr>
          <w:sz w:val="28"/>
          <w:szCs w:val="28"/>
        </w:rPr>
      </w:pPr>
    </w:p>
    <w:sectPr w:rsidR="00C03ABD" w:rsidRPr="00AE4E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EDE"/>
    <w:rsid w:val="00AE4EDE"/>
    <w:rsid w:val="00C03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7CA563-0E14-44C5-9A1C-3CBF939B3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752789">
      <w:bodyDiv w:val="1"/>
      <w:marLeft w:val="0"/>
      <w:marRight w:val="0"/>
      <w:marTop w:val="0"/>
      <w:marBottom w:val="0"/>
      <w:divBdr>
        <w:top w:val="none" w:sz="0" w:space="0" w:color="auto"/>
        <w:left w:val="none" w:sz="0" w:space="0" w:color="auto"/>
        <w:bottom w:val="none" w:sz="0" w:space="0" w:color="auto"/>
        <w:right w:val="none" w:sz="0" w:space="0" w:color="auto"/>
      </w:divBdr>
      <w:divsChild>
        <w:div w:id="474879192">
          <w:marLeft w:val="-375"/>
          <w:marRight w:val="-375"/>
          <w:marTop w:val="0"/>
          <w:marBottom w:val="0"/>
          <w:divBdr>
            <w:top w:val="none" w:sz="0" w:space="0" w:color="auto"/>
            <w:left w:val="none" w:sz="0" w:space="0" w:color="auto"/>
            <w:bottom w:val="none" w:sz="0" w:space="0" w:color="auto"/>
            <w:right w:val="none" w:sz="0" w:space="0" w:color="auto"/>
          </w:divBdr>
          <w:divsChild>
            <w:div w:id="2126483">
              <w:marLeft w:val="0"/>
              <w:marRight w:val="0"/>
              <w:marTop w:val="0"/>
              <w:marBottom w:val="0"/>
              <w:divBdr>
                <w:top w:val="none" w:sz="0" w:space="0" w:color="auto"/>
                <w:left w:val="none" w:sz="0" w:space="0" w:color="auto"/>
                <w:bottom w:val="none" w:sz="0" w:space="0" w:color="auto"/>
                <w:right w:val="none" w:sz="0" w:space="0" w:color="auto"/>
              </w:divBdr>
            </w:div>
          </w:divsChild>
        </w:div>
        <w:div w:id="889420410">
          <w:marLeft w:val="-375"/>
          <w:marRight w:val="-375"/>
          <w:marTop w:val="0"/>
          <w:marBottom w:val="0"/>
          <w:divBdr>
            <w:top w:val="none" w:sz="0" w:space="0" w:color="auto"/>
            <w:left w:val="none" w:sz="0" w:space="0" w:color="auto"/>
            <w:bottom w:val="none" w:sz="0" w:space="0" w:color="auto"/>
            <w:right w:val="none" w:sz="0" w:space="0" w:color="auto"/>
          </w:divBdr>
          <w:divsChild>
            <w:div w:id="147476624">
              <w:marLeft w:val="0"/>
              <w:marRight w:val="0"/>
              <w:marTop w:val="0"/>
              <w:marBottom w:val="0"/>
              <w:divBdr>
                <w:top w:val="none" w:sz="0" w:space="0" w:color="auto"/>
                <w:left w:val="none" w:sz="0" w:space="0" w:color="auto"/>
                <w:bottom w:val="none" w:sz="0" w:space="0" w:color="auto"/>
                <w:right w:val="none" w:sz="0" w:space="0" w:color="auto"/>
              </w:divBdr>
              <w:divsChild>
                <w:div w:id="1115633264">
                  <w:marLeft w:val="0"/>
                  <w:marRight w:val="0"/>
                  <w:marTop w:val="0"/>
                  <w:marBottom w:val="0"/>
                  <w:divBdr>
                    <w:top w:val="none" w:sz="0" w:space="0" w:color="auto"/>
                    <w:left w:val="none" w:sz="0" w:space="0" w:color="auto"/>
                    <w:bottom w:val="none" w:sz="0" w:space="0" w:color="auto"/>
                    <w:right w:val="none" w:sz="0" w:space="0" w:color="auto"/>
                  </w:divBdr>
                </w:div>
              </w:divsChild>
            </w:div>
            <w:div w:id="119210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2451</Characters>
  <Application>Microsoft Office Word</Application>
  <DocSecurity>0</DocSecurity>
  <Lines>20</Lines>
  <Paragraphs>5</Paragraphs>
  <ScaleCrop>false</ScaleCrop>
  <Company/>
  <LinksUpToDate>false</LinksUpToDate>
  <CharactersWithSpaces>2876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Ширко Геннадий Валентинович</dc:creator>
  <cp:keywords/>
  <dc:description/>
  <cp:lastModifiedBy>Ширко Геннадий Валентинович</cp:lastModifiedBy>
  <cp:revision>1</cp:revision>
  <dcterms:created xsi:type="dcterms:W3CDTF">2023-06-09T13:48:00Z</dcterms:created>
  <dcterms:modified xsi:type="dcterms:W3CDTF">2023-06-09T13:49:00Z</dcterms:modified>
</cp:coreProperties>
</file>