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left w:w="0" w:type="dxa"/>
          <w:right w:w="0" w:type="dxa"/>
        </w:tblCellMar>
        <w:tblLook w:val="04A0" w:firstRow="1" w:lastRow="0" w:firstColumn="1" w:lastColumn="0" w:noHBand="0" w:noVBand="1"/>
      </w:tblPr>
      <w:tblGrid>
        <w:gridCol w:w="3972"/>
      </w:tblGrid>
      <w:tr w:rsidR="001809DD" w:rsidRPr="001809DD" w:rsidTr="001809DD">
        <w:trPr>
          <w:jc w:val="right"/>
        </w:trPr>
        <w:tc>
          <w:tcPr>
            <w:tcW w:w="3972" w:type="dxa"/>
            <w:shd w:val="clear" w:color="auto" w:fill="auto"/>
            <w:hideMark/>
          </w:tcPr>
          <w:p w:rsidR="001809DD" w:rsidRPr="001809DD" w:rsidRDefault="001809DD" w:rsidP="001809DD">
            <w:pPr>
              <w:spacing w:after="150" w:line="240" w:lineRule="auto"/>
              <w:jc w:val="center"/>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(наименование и адрес суда)</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Истец: _______________________</w:t>
            </w:r>
          </w:p>
          <w:p w:rsidR="001809DD" w:rsidRPr="001809DD" w:rsidRDefault="001809DD" w:rsidP="001809DD">
            <w:pPr>
              <w:spacing w:after="150" w:line="240" w:lineRule="auto"/>
              <w:jc w:val="center"/>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Ф.И.О.</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Адрес  ____________________________</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Ответчик _________________________</w:t>
            </w:r>
          </w:p>
          <w:p w:rsidR="001809DD" w:rsidRPr="001809DD" w:rsidRDefault="001809DD" w:rsidP="001809DD">
            <w:pPr>
              <w:spacing w:after="150" w:line="240" w:lineRule="auto"/>
              <w:jc w:val="center"/>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(полное наименование исполнителя услуг)</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Адрес_____________________________</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i/>
                <w:iCs/>
                <w:lang w:eastAsia="ru-RU"/>
              </w:rPr>
              <w:t xml:space="preserve">В соответствии со ст. 17 Закона РФ от 07.02.1992 № 2300-1 «О защите прав потребителей», п.п. 4, 2 </w:t>
            </w:r>
            <w:proofErr w:type="spellStart"/>
            <w:proofErr w:type="gramStart"/>
            <w:r w:rsidRPr="001809DD">
              <w:rPr>
                <w:rFonts w:ascii="Times New Roman" w:eastAsia="Times New Roman" w:hAnsi="Times New Roman" w:cs="Times New Roman"/>
                <w:i/>
                <w:iCs/>
                <w:lang w:eastAsia="ru-RU"/>
              </w:rPr>
              <w:t>ст</w:t>
            </w:r>
            <w:proofErr w:type="spellEnd"/>
            <w:proofErr w:type="gramEnd"/>
            <w:r w:rsidRPr="001809DD">
              <w:rPr>
                <w:rFonts w:ascii="Times New Roman" w:eastAsia="Times New Roman" w:hAnsi="Times New Roman" w:cs="Times New Roman"/>
                <w:i/>
                <w:iCs/>
                <w:lang w:eastAsia="ru-RU"/>
              </w:rPr>
              <w:t xml:space="preserve"> 333.36 НК РФ потребители по искам, связанным с нарушением их прав освобождается от уплаты государственной пошлины.</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i/>
                <w:iCs/>
                <w:lang w:eastAsia="ru-RU"/>
              </w:rPr>
              <w:t>В соответствии с п.2 ст.17 Закона РФ от 07.02.1992 № 2300-1 «О защите прав потребителей», ч.2 ст. 29 ГПК РФ иски по данной категории дел могут быть предъявлены в суд по месту жительства или пребывания истца (нахождения организации; заключения или исполнения договора).</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Цена иска:         руб.      коп.</w:t>
            </w:r>
          </w:p>
          <w:p w:rsidR="001809DD" w:rsidRPr="001809DD" w:rsidRDefault="001809DD" w:rsidP="001809DD">
            <w:pPr>
              <w:spacing w:after="150" w:line="240" w:lineRule="auto"/>
              <w:rPr>
                <w:rFonts w:ascii="Times New Roman" w:eastAsia="Times New Roman" w:hAnsi="Times New Roman" w:cs="Times New Roman"/>
                <w:lang w:eastAsia="ru-RU"/>
              </w:rPr>
            </w:pPr>
            <w:r w:rsidRPr="001809DD">
              <w:rPr>
                <w:rFonts w:ascii="Times New Roman" w:eastAsia="Times New Roman" w:hAnsi="Times New Roman" w:cs="Times New Roman"/>
                <w:lang w:eastAsia="ru-RU"/>
              </w:rPr>
              <w:t> </w:t>
            </w:r>
          </w:p>
        </w:tc>
      </w:tr>
    </w:tbl>
    <w:p w:rsidR="001809DD" w:rsidRPr="001809DD" w:rsidRDefault="001809DD" w:rsidP="001809DD">
      <w:pPr>
        <w:spacing w:after="150" w:line="240" w:lineRule="auto"/>
        <w:jc w:val="center"/>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ИСКОВОЕ ЗАЯВЛЕНИЕ</w:t>
      </w:r>
    </w:p>
    <w:p w:rsidR="001809DD" w:rsidRPr="001809DD" w:rsidRDefault="001809DD" w:rsidP="001809DD">
      <w:pPr>
        <w:spacing w:after="150" w:line="240" w:lineRule="auto"/>
        <w:jc w:val="center"/>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 восстановлении нарушенных прав, взыскании убытков, вызванных ненадлежащим оказанием услуг, взимании неустойки (пени), возмещение расходов,  компенсации морального вреда)</w:t>
      </w:r>
    </w:p>
    <w:p w:rsidR="001809DD" w:rsidRPr="001809DD" w:rsidRDefault="001809DD" w:rsidP="001809DD">
      <w:pPr>
        <w:spacing w:after="150" w:line="240" w:lineRule="auto"/>
        <w:jc w:val="center"/>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Я, являюсь собственником жилого помещения многоквартирного дома (жилого дома), расположенного по адресу _________________. Услуги по снабжению питьевой водой оказывает _______</w:t>
      </w:r>
      <w:proofErr w:type="gramStart"/>
      <w:r w:rsidRPr="001809DD">
        <w:rPr>
          <w:rFonts w:ascii="Times New Roman" w:eastAsia="Times New Roman" w:hAnsi="Times New Roman" w:cs="Times New Roman"/>
          <w:color w:val="333333"/>
          <w:lang w:eastAsia="ru-RU"/>
        </w:rPr>
        <w:t xml:space="preserve"> ,</w:t>
      </w:r>
      <w:proofErr w:type="gramEnd"/>
      <w:r w:rsidRPr="001809DD">
        <w:rPr>
          <w:rFonts w:ascii="Times New Roman" w:eastAsia="Times New Roman" w:hAnsi="Times New Roman" w:cs="Times New Roman"/>
          <w:color w:val="333333"/>
          <w:lang w:eastAsia="ru-RU"/>
        </w:rPr>
        <w:t xml:space="preserve"> согласно (договора управления от «___» ______ 20___, договора на отпуск питьевой воды от «__»_______20___г., устава ТСЖ или ЖСК). Обязательства по оплате услуг водоснабжения выполняю в полном объеме и своевременно, что подтверждается платежными чеками. Однако питьевая вода в период с «__» ______ 20 _____ по «__» ______ 20___ подавалась мне ответчиком ненадлежащего качества, что подтверждается экспертным заключением по результатам санитарно-эпидемиологической экспертизы, протоколом лабораторных испытаний проб воды (протоколом лабораторных испытаний) от «__»_______20___, (актом о предоставлении коммунальных услуг ненадлежащего качества от «__»_______20___.)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В соответствии с </w:t>
      </w:r>
      <w:hyperlink r:id="rId5" w:history="1">
        <w:r w:rsidRPr="001809DD">
          <w:rPr>
            <w:rFonts w:ascii="Times New Roman" w:eastAsia="Times New Roman" w:hAnsi="Times New Roman" w:cs="Times New Roman"/>
            <w:color w:val="337AB7"/>
            <w:lang w:eastAsia="ru-RU"/>
          </w:rPr>
          <w:t>пунктом 1 статьи 4</w:t>
        </w:r>
      </w:hyperlink>
      <w:r w:rsidRPr="001809DD">
        <w:rPr>
          <w:rFonts w:ascii="Times New Roman" w:eastAsia="Times New Roman" w:hAnsi="Times New Roman" w:cs="Times New Roman"/>
          <w:color w:val="333333"/>
          <w:lang w:eastAsia="ru-RU"/>
        </w:rPr>
        <w:t> Закона РФ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В силу </w:t>
      </w:r>
      <w:hyperlink r:id="rId6" w:history="1">
        <w:r w:rsidRPr="001809DD">
          <w:rPr>
            <w:rFonts w:ascii="Times New Roman" w:eastAsia="Times New Roman" w:hAnsi="Times New Roman" w:cs="Times New Roman"/>
            <w:color w:val="337AB7"/>
            <w:lang w:eastAsia="ru-RU"/>
          </w:rPr>
          <w:t>пункта 5 этой же статьи, </w:t>
        </w:r>
      </w:hyperlink>
      <w:r w:rsidRPr="001809DD">
        <w:rPr>
          <w:rFonts w:ascii="Times New Roman" w:eastAsia="Times New Roman" w:hAnsi="Times New Roman" w:cs="Times New Roman"/>
          <w:color w:val="333333"/>
          <w:lang w:eastAsia="ru-RU"/>
        </w:rPr>
        <w:t>если законами или в установленном ими порядке предусмотрены обязательные требования к товару (работам, услугам), продавец (исполнитель) обязан передать потребителю товар (выполнить работу, оказать услугу), соответствующий этим требованиям.</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На основании  статьи 7 Закона РФ от 07.02.1992 N 2300-1 «О защите прав потребителей»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w:t>
      </w:r>
      <w:r w:rsidRPr="001809DD">
        <w:rPr>
          <w:rFonts w:ascii="Times New Roman" w:eastAsia="Times New Roman" w:hAnsi="Times New Roman" w:cs="Times New Roman"/>
          <w:color w:val="333333"/>
          <w:lang w:eastAsia="ru-RU"/>
        </w:rPr>
        <w:lastRenderedPageBreak/>
        <w:t>потребителя, являются обязательными и устанавливаются законом или в установленном им порядке.</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В силу п.1 ст. 19 Федерального закона от 30 марта 1999 года N 52-ФЗ «О санитарно-эпидемиологическом благополучии населения»,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Пунктом 4.12.1.  ГОСТа </w:t>
      </w:r>
      <w:proofErr w:type="gramStart"/>
      <w:r w:rsidRPr="001809DD">
        <w:rPr>
          <w:rFonts w:ascii="Times New Roman" w:eastAsia="Times New Roman" w:hAnsi="Times New Roman" w:cs="Times New Roman"/>
          <w:color w:val="333333"/>
          <w:lang w:eastAsia="ru-RU"/>
        </w:rPr>
        <w:t>Р</w:t>
      </w:r>
      <w:proofErr w:type="gramEnd"/>
      <w:r w:rsidRPr="001809DD">
        <w:rPr>
          <w:rFonts w:ascii="Times New Roman" w:eastAsia="Times New Roman" w:hAnsi="Times New Roman" w:cs="Times New Roman"/>
          <w:color w:val="333333"/>
          <w:lang w:eastAsia="ru-RU"/>
        </w:rPr>
        <w:t xml:space="preserve"> 51617-2000 «Жилищно-коммунальные услуги общие технические условия» установлено, что для безопасного потребления услуг должно быть обеспечено соответствие свойств и характеристик питьевой воды требованиям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Исходя из пунктов 2.2. и 3.1. данных санитарных правил</w:t>
      </w:r>
      <w:r w:rsidRPr="001809DD">
        <w:rPr>
          <w:rFonts w:ascii="Times New Roman" w:eastAsia="Times New Roman" w:hAnsi="Times New Roman" w:cs="Times New Roman"/>
          <w:b/>
          <w:bCs/>
          <w:color w:val="333333"/>
          <w:lang w:eastAsia="ru-RU"/>
        </w:rPr>
        <w:t> вода питьевая должна подаваться потребителю безопасной и качественной, а именно состав и свойства воды должны постоянно соответствовать требованиям санитарным нормам и правилам.</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В связи с предоставлением мне питьевой водой ненадлежащего качества «___» _______ 20__ г. я обратился</w:t>
      </w:r>
      <w:proofErr w:type="gramStart"/>
      <w:r w:rsidRPr="001809DD">
        <w:rPr>
          <w:rFonts w:ascii="Times New Roman" w:eastAsia="Times New Roman" w:hAnsi="Times New Roman" w:cs="Times New Roman"/>
          <w:color w:val="333333"/>
          <w:lang w:eastAsia="ru-RU"/>
        </w:rPr>
        <w:t xml:space="preserve"> (-</w:t>
      </w:r>
      <w:proofErr w:type="spellStart"/>
      <w:proofErr w:type="gramEnd"/>
      <w:r w:rsidRPr="001809DD">
        <w:rPr>
          <w:rFonts w:ascii="Times New Roman" w:eastAsia="Times New Roman" w:hAnsi="Times New Roman" w:cs="Times New Roman"/>
          <w:color w:val="333333"/>
          <w:lang w:eastAsia="ru-RU"/>
        </w:rPr>
        <w:t>лась</w:t>
      </w:r>
      <w:proofErr w:type="spellEnd"/>
      <w:r w:rsidRPr="001809DD">
        <w:rPr>
          <w:rFonts w:ascii="Times New Roman" w:eastAsia="Times New Roman" w:hAnsi="Times New Roman" w:cs="Times New Roman"/>
          <w:color w:val="333333"/>
          <w:lang w:eastAsia="ru-RU"/>
        </w:rPr>
        <w:t>) к Ответчику с требованиями:</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-устранить причины способствующие предоставлению услуги водоснабжения ненадлежащего качества, в срок ____________;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возместить убытки,  понесённые в связи с предоставлением услуги по водоснабжению ненадлежащего качества в срок 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произвести перерасчёт платы за период с «___» _______ 20___  по «___» ________ 20____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Удовлетворить мои законные требования в добровольном порядке Ответчик отказался.</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Обоснование требования  о взыскании неустойки за нарушение срока устранении причины способствующей предоставлению услуг водоснабжения ненадлежащего качества.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На основании </w:t>
      </w:r>
      <w:hyperlink r:id="rId7" w:history="1">
        <w:r w:rsidRPr="001809DD">
          <w:rPr>
            <w:rFonts w:ascii="Times New Roman" w:eastAsia="Times New Roman" w:hAnsi="Times New Roman" w:cs="Times New Roman"/>
            <w:color w:val="337AB7"/>
            <w:lang w:eastAsia="ru-RU"/>
          </w:rPr>
          <w:t>ст. 29, Закон РФ от 07.02.1992 N 2300-1  «О защите прав потребителей</w:t>
        </w:r>
      </w:hyperlink>
      <w:r w:rsidRPr="001809DD">
        <w:rPr>
          <w:rFonts w:ascii="Times New Roman" w:eastAsia="Times New Roman" w:hAnsi="Times New Roman" w:cs="Times New Roman"/>
          <w:color w:val="333333"/>
          <w:lang w:eastAsia="ru-RU"/>
        </w:rPr>
        <w:t>» потребитель при обнаружении недостатков выполненной работы (оказанной услуги) вправе по своему выбору потребовать:</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 безвозмездного устранения недостатков выполненной работы (оказанной услуги);</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соответствующего уменьшения цены выполненной работы (оказанной услуги);</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возмещения понесенных им расходов по устранению недостатков выполненной работы (оказанной услуги) своими силами или третьими лицами.</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t>Согласно ст. 30 Закон РФ «О защите прав потребителей» недостатки  работы (услуги) должны быть устранены  исполнителем в разумный срок, назначенный потребителем, за нарушение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r:id="rId8" w:history="1">
        <w:r w:rsidRPr="001809DD">
          <w:rPr>
            <w:rFonts w:ascii="Times New Roman" w:eastAsia="Times New Roman" w:hAnsi="Times New Roman" w:cs="Times New Roman"/>
            <w:color w:val="337AB7"/>
            <w:lang w:eastAsia="ru-RU"/>
          </w:rPr>
          <w:t>статьи 28</w:t>
        </w:r>
      </w:hyperlink>
      <w:r w:rsidRPr="001809DD">
        <w:rPr>
          <w:rFonts w:ascii="Times New Roman" w:eastAsia="Times New Roman" w:hAnsi="Times New Roman" w:cs="Times New Roman"/>
          <w:color w:val="333333"/>
          <w:lang w:eastAsia="ru-RU"/>
        </w:rPr>
        <w:t> настоящего Закона.</w:t>
      </w:r>
      <w:proofErr w:type="gramEnd"/>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Таким </w:t>
      </w:r>
      <w:proofErr w:type="gramStart"/>
      <w:r w:rsidRPr="001809DD">
        <w:rPr>
          <w:rFonts w:ascii="Times New Roman" w:eastAsia="Times New Roman" w:hAnsi="Times New Roman" w:cs="Times New Roman"/>
          <w:color w:val="333333"/>
          <w:lang w:eastAsia="ru-RU"/>
        </w:rPr>
        <w:t>образом</w:t>
      </w:r>
      <w:proofErr w:type="gramEnd"/>
      <w:r w:rsidRPr="001809DD">
        <w:rPr>
          <w:rFonts w:ascii="Times New Roman" w:eastAsia="Times New Roman" w:hAnsi="Times New Roman" w:cs="Times New Roman"/>
          <w:color w:val="333333"/>
          <w:lang w:eastAsia="ru-RU"/>
        </w:rPr>
        <w:t xml:space="preserve"> размер неустойки составляет __________________________.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Обоснование требования  о возмещении убытков.</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На основании ст. 29 Закон РФ «О защите прав потребителей» потребитель вправе потребовать  полного </w:t>
      </w:r>
      <w:r w:rsidRPr="001809DD">
        <w:rPr>
          <w:rFonts w:ascii="Times New Roman" w:eastAsia="Times New Roman" w:hAnsi="Times New Roman" w:cs="Times New Roman"/>
          <w:b/>
          <w:bCs/>
          <w:color w:val="333333"/>
          <w:lang w:eastAsia="ru-RU"/>
        </w:rPr>
        <w:t>возмещения убытков</w:t>
      </w:r>
      <w:r w:rsidRPr="001809DD">
        <w:rPr>
          <w:rFonts w:ascii="Times New Roman" w:eastAsia="Times New Roman" w:hAnsi="Times New Roman" w:cs="Times New Roman"/>
          <w:color w:val="333333"/>
          <w:lang w:eastAsia="ru-RU"/>
        </w:rPr>
        <w:t>, причиненных ему в связи с недостатками выполненной работы (оказанной услуги).  Факт наличия недостатков выполненной работы (оказанной услуги)  подтверждается экспертным заключением.</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t>В силу ст. 15 Гражданского Кодекса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Понесённые мной убытки составляют ___________________    (перечислить).</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Обоснование требования  о взыскании неустойки за нарушение  срока  удовлетворения требования  об уменьшении цены за выполненную работу (оказанную услугу) и о возмещении убытков.</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t>Согласно ч. 1 ст. 31 Закона РФ «О защите прав потребителей» требования потребителя об уменьшении цены за выполненную работу (оказанную услугу), о возмещении убытков, причиненных в связи с отказом от исполнения договора, предусмотренные пунктом 1 </w:t>
      </w:r>
      <w:hyperlink r:id="rId9" w:history="1">
        <w:r w:rsidRPr="001809DD">
          <w:rPr>
            <w:rFonts w:ascii="Times New Roman" w:eastAsia="Times New Roman" w:hAnsi="Times New Roman" w:cs="Times New Roman"/>
            <w:color w:val="337AB7"/>
            <w:lang w:eastAsia="ru-RU"/>
          </w:rPr>
          <w:t>статьи 28</w:t>
        </w:r>
      </w:hyperlink>
      <w:r w:rsidRPr="001809DD">
        <w:rPr>
          <w:rFonts w:ascii="Times New Roman" w:eastAsia="Times New Roman" w:hAnsi="Times New Roman" w:cs="Times New Roman"/>
          <w:color w:val="333333"/>
          <w:lang w:eastAsia="ru-RU"/>
        </w:rPr>
        <w:t> и </w:t>
      </w:r>
      <w:hyperlink r:id="rId10" w:history="1">
        <w:r w:rsidRPr="001809DD">
          <w:rPr>
            <w:rFonts w:ascii="Times New Roman" w:eastAsia="Times New Roman" w:hAnsi="Times New Roman" w:cs="Times New Roman"/>
            <w:color w:val="337AB7"/>
            <w:lang w:eastAsia="ru-RU"/>
          </w:rPr>
          <w:t>пунктами 1</w:t>
        </w:r>
      </w:hyperlink>
      <w:r w:rsidRPr="001809DD">
        <w:rPr>
          <w:rFonts w:ascii="Times New Roman" w:eastAsia="Times New Roman" w:hAnsi="Times New Roman" w:cs="Times New Roman"/>
          <w:color w:val="333333"/>
          <w:lang w:eastAsia="ru-RU"/>
        </w:rPr>
        <w:t> и </w:t>
      </w:r>
      <w:hyperlink r:id="rId11" w:history="1">
        <w:r w:rsidRPr="001809DD">
          <w:rPr>
            <w:rFonts w:ascii="Times New Roman" w:eastAsia="Times New Roman" w:hAnsi="Times New Roman" w:cs="Times New Roman"/>
            <w:color w:val="337AB7"/>
            <w:lang w:eastAsia="ru-RU"/>
          </w:rPr>
          <w:t>4 статьи 29</w:t>
        </w:r>
      </w:hyperlink>
      <w:r w:rsidRPr="001809DD">
        <w:rPr>
          <w:rFonts w:ascii="Times New Roman" w:eastAsia="Times New Roman" w:hAnsi="Times New Roman" w:cs="Times New Roman"/>
          <w:color w:val="333333"/>
          <w:lang w:eastAsia="ru-RU"/>
        </w:rPr>
        <w:t> настоящего Закона, подлежат удовлетворению в десятидневный срок со дня предъявления соответствующего требования.</w:t>
      </w:r>
      <w:proofErr w:type="gramEnd"/>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В силу ч. 3 ст. 28 этого же Закона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r:id="rId12" w:history="1">
        <w:r w:rsidRPr="001809DD">
          <w:rPr>
            <w:rFonts w:ascii="Times New Roman" w:eastAsia="Times New Roman" w:hAnsi="Times New Roman" w:cs="Times New Roman"/>
            <w:color w:val="337AB7"/>
            <w:lang w:eastAsia="ru-RU"/>
          </w:rPr>
          <w:t>статьи 28</w:t>
        </w:r>
      </w:hyperlink>
      <w:r w:rsidRPr="001809DD">
        <w:rPr>
          <w:rFonts w:ascii="Times New Roman" w:eastAsia="Times New Roman" w:hAnsi="Times New Roman" w:cs="Times New Roman"/>
          <w:color w:val="333333"/>
          <w:lang w:eastAsia="ru-RU"/>
        </w:rPr>
        <w:t> настоящего Закона.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Таким образом, размер неустойки (пени) составляет __________________________.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Обоснование требования  о перерасчёте платы.</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Согласно п.4 ст.157 Жилищного Кодекса РФ при предоставлении коммунальных услуг ненадлежащего качества, изменение размера платы за коммунальные услуги определяется в порядке, установленном Правительством РФ.</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t>В соответствии с п.98 «Правил предоставления коммунальных услуг гражданам» (далее - Правила), утвержденных постановлением Правительства РФ № 307 от 23.05.2006 г., условия и порядок изменения размера платы за коммунальные услуг при предоставлении коммунальных услуг ненадлежащего качества и (или) с перерывами, превышающими установленную продолжительность, приведены в </w:t>
      </w:r>
      <w:hyperlink r:id="rId13" w:history="1">
        <w:r w:rsidRPr="001809DD">
          <w:rPr>
            <w:rFonts w:ascii="Times New Roman" w:eastAsia="Times New Roman" w:hAnsi="Times New Roman" w:cs="Times New Roman"/>
            <w:color w:val="337AB7"/>
            <w:lang w:eastAsia="ru-RU"/>
          </w:rPr>
          <w:t>приложении N 1</w:t>
        </w:r>
      </w:hyperlink>
      <w:r w:rsidRPr="001809DD">
        <w:rPr>
          <w:rFonts w:ascii="Times New Roman" w:eastAsia="Times New Roman" w:hAnsi="Times New Roman" w:cs="Times New Roman"/>
          <w:color w:val="333333"/>
          <w:lang w:eastAsia="ru-RU"/>
        </w:rPr>
        <w:t> к настоящим Правилам.</w:t>
      </w:r>
      <w:proofErr w:type="gramEnd"/>
      <w:r w:rsidRPr="001809DD">
        <w:rPr>
          <w:rFonts w:ascii="Times New Roman" w:eastAsia="Times New Roman" w:hAnsi="Times New Roman" w:cs="Times New Roman"/>
          <w:color w:val="333333"/>
          <w:lang w:eastAsia="ru-RU"/>
        </w:rPr>
        <w:t xml:space="preserve"> В силу п.2 приложения № 1, при несоответствии состава и свойств воды  требованиям законодательства Российской Федерации о техническом регулировании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Таким образом, размер уменьшения платы за коммунальные услуги составляет:____________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Обоснование требования о компенсации морального вреда.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Моральный вред оценивается мною в размере ____________ рублей.</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t>В соответствии со ст.15 Закона РФ «О защите прав потребителей»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roofErr w:type="gramEnd"/>
      <w:r w:rsidRPr="001809DD">
        <w:rPr>
          <w:rFonts w:ascii="Times New Roman" w:eastAsia="Times New Roman" w:hAnsi="Times New Roman" w:cs="Times New Roman"/>
          <w:color w:val="333333"/>
          <w:lang w:eastAsia="ru-RU"/>
        </w:rP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Согласно, разъяснений, данных в п.45 Постановлению Пленума Верховного Суда РФ от 28 июня 2012 г № 17 «О рассмотрении судами гражданских дел по спорам о защите прав потребителей» Размер компенсации морального вреда определяется судом независимо от размера возмещения имущественного вреда, в </w:t>
      </w:r>
      <w:proofErr w:type="gramStart"/>
      <w:r w:rsidRPr="001809DD">
        <w:rPr>
          <w:rFonts w:ascii="Times New Roman" w:eastAsia="Times New Roman" w:hAnsi="Times New Roman" w:cs="Times New Roman"/>
          <w:color w:val="333333"/>
          <w:lang w:eastAsia="ru-RU"/>
        </w:rPr>
        <w:t>связи</w:t>
      </w:r>
      <w:proofErr w:type="gramEnd"/>
      <w:r w:rsidRPr="001809DD">
        <w:rPr>
          <w:rFonts w:ascii="Times New Roman" w:eastAsia="Times New Roman" w:hAnsi="Times New Roman" w:cs="Times New Roman"/>
          <w:color w:val="333333"/>
          <w:lang w:eastAsia="ru-RU"/>
        </w:rPr>
        <w:t xml:space="preserve">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w:t>
      </w:r>
      <w:r w:rsidRPr="001809DD">
        <w:rPr>
          <w:rFonts w:ascii="Times New Roman" w:eastAsia="Times New Roman" w:hAnsi="Times New Roman" w:cs="Times New Roman"/>
          <w:b/>
          <w:bCs/>
          <w:color w:val="333333"/>
          <w:lang w:eastAsia="ru-RU"/>
        </w:rPr>
        <w:t>причиненных     потребителю нравственных и физических страданий</w:t>
      </w:r>
      <w:r w:rsidRPr="001809DD">
        <w:rPr>
          <w:rFonts w:ascii="Times New Roman" w:eastAsia="Times New Roman" w:hAnsi="Times New Roman" w:cs="Times New Roman"/>
          <w:color w:val="333333"/>
          <w:lang w:eastAsia="ru-RU"/>
        </w:rPr>
        <w:t> исходя  из  принципа    разумности и справедливости (указать какие страдания понес истец и в чем они выразились).</w:t>
      </w:r>
    </w:p>
    <w:p w:rsidR="001809DD" w:rsidRPr="001809DD" w:rsidRDefault="001809DD" w:rsidP="001809DD">
      <w:pPr>
        <w:spacing w:after="150" w:line="240" w:lineRule="auto"/>
        <w:rPr>
          <w:rFonts w:ascii="Times New Roman" w:eastAsia="Times New Roman" w:hAnsi="Times New Roman" w:cs="Times New Roman"/>
          <w:color w:val="333333"/>
          <w:lang w:eastAsia="ru-RU"/>
        </w:rPr>
      </w:pPr>
      <w:proofErr w:type="gramStart"/>
      <w:r w:rsidRPr="001809DD">
        <w:rPr>
          <w:rFonts w:ascii="Times New Roman" w:eastAsia="Times New Roman" w:hAnsi="Times New Roman" w:cs="Times New Roman"/>
          <w:color w:val="333333"/>
          <w:lang w:eastAsia="ru-RU"/>
        </w:rPr>
        <w:lastRenderedPageBreak/>
        <w:t>Кроме того, обращаю внимание суда, что  согласно п. 6 </w:t>
      </w:r>
      <w:hyperlink r:id="rId14" w:history="1">
        <w:r w:rsidRPr="001809DD">
          <w:rPr>
            <w:rFonts w:ascii="Times New Roman" w:eastAsia="Times New Roman" w:hAnsi="Times New Roman" w:cs="Times New Roman"/>
            <w:color w:val="337AB7"/>
            <w:lang w:eastAsia="ru-RU"/>
          </w:rPr>
          <w:t>ст. 13 Закон РФ от 07.02.1992 N 2300-1 «О защите прав потребителей</w:t>
        </w:r>
      </w:hyperlink>
      <w:r w:rsidRPr="001809DD">
        <w:rPr>
          <w:rFonts w:ascii="Times New Roman" w:eastAsia="Times New Roman" w:hAnsi="Times New Roman" w:cs="Times New Roman"/>
          <w:color w:val="333333"/>
          <w:lang w:eastAsia="ru-RU"/>
        </w:rPr>
        <w:t>»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w:t>
      </w:r>
      <w:proofErr w:type="gramEnd"/>
      <w:r w:rsidRPr="001809DD">
        <w:rPr>
          <w:rFonts w:ascii="Times New Roman" w:eastAsia="Times New Roman" w:hAnsi="Times New Roman" w:cs="Times New Roman"/>
          <w:color w:val="333333"/>
          <w:lang w:eastAsia="ru-RU"/>
        </w:rPr>
        <w:t xml:space="preserve"> потребителя.</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На основании вышеизложенного, руководствуясь ст. ст. 15, 17, 29, 30, 31 Закона РФ «О защите прав потребителей», ст.421 ГК РФ и ст.29 ГПК РФ,</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jc w:val="center"/>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ПРОШУ</w:t>
      </w:r>
      <w:r>
        <w:rPr>
          <w:rFonts w:ascii="Times New Roman" w:eastAsia="Times New Roman" w:hAnsi="Times New Roman" w:cs="Times New Roman"/>
          <w:color w:val="333333"/>
          <w:lang w:eastAsia="ru-RU"/>
        </w:rPr>
        <w:t xml:space="preserve"> СУД</w:t>
      </w:r>
      <w:r w:rsidRPr="001809DD">
        <w:rPr>
          <w:rFonts w:ascii="Times New Roman" w:eastAsia="Times New Roman" w:hAnsi="Times New Roman" w:cs="Times New Roman"/>
          <w:color w:val="333333"/>
          <w:lang w:eastAsia="ru-RU"/>
        </w:rPr>
        <w:t>:</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1. Взыскать с ответчика неустойку за нарушение срока устранения недостатков выполненной работы (оказанной услуги) в размере_________.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2.   Взыскать с ответчика понесённые мною убытки в размере_________.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3.   Взыскать с ответчика  неустойки за нарушение  срока  удовлетворения требования  об  уменьшении цены за выполненную работу (оказанную услугу) и о возмещении убытков в размере__________________.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4. Обязать ответчика произвести перерасчет платы за холодное водоснабжение в период </w:t>
      </w:r>
      <w:proofErr w:type="gramStart"/>
      <w:r w:rsidRPr="001809DD">
        <w:rPr>
          <w:rFonts w:ascii="Times New Roman" w:eastAsia="Times New Roman" w:hAnsi="Times New Roman" w:cs="Times New Roman"/>
          <w:color w:val="333333"/>
          <w:lang w:eastAsia="ru-RU"/>
        </w:rPr>
        <w:t>с</w:t>
      </w:r>
      <w:proofErr w:type="gramEnd"/>
      <w:r w:rsidRPr="001809DD">
        <w:rPr>
          <w:rFonts w:ascii="Times New Roman" w:eastAsia="Times New Roman" w:hAnsi="Times New Roman" w:cs="Times New Roman"/>
          <w:color w:val="333333"/>
          <w:lang w:eastAsia="ru-RU"/>
        </w:rPr>
        <w:t>___ по___.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5. Взыскать с Ответчика в мою пользу компенсацию морального вреда в размере _____руб.,</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6. Взыскать </w:t>
      </w:r>
      <w:proofErr w:type="gramStart"/>
      <w:r w:rsidRPr="001809DD">
        <w:rPr>
          <w:rFonts w:ascii="Times New Roman" w:eastAsia="Times New Roman" w:hAnsi="Times New Roman" w:cs="Times New Roman"/>
          <w:color w:val="333333"/>
          <w:lang w:eastAsia="ru-RU"/>
        </w:rPr>
        <w:t>с Ответчика за несоблюдение в добровольном порядке удовлетворения требований потребителя штраф в размере пятидесяти процентов от суммы</w:t>
      </w:r>
      <w:proofErr w:type="gramEnd"/>
      <w:r w:rsidRPr="001809DD">
        <w:rPr>
          <w:rFonts w:ascii="Times New Roman" w:eastAsia="Times New Roman" w:hAnsi="Times New Roman" w:cs="Times New Roman"/>
          <w:color w:val="333333"/>
          <w:lang w:eastAsia="ru-RU"/>
        </w:rPr>
        <w:t>, присужденной судом в пользу истца.</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7. Взыскать с Ответчика в мою пользу судебные расходы в размере ________ руб. (если таковые имеются).</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b/>
          <w:bCs/>
          <w:color w:val="333333"/>
          <w:lang w:eastAsia="ru-RU"/>
        </w:rPr>
        <w:t>Приложения:</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1. Копия искового заявления и копии документов для отправления Ответчику.</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2. Копия договора управления от «___» ______ 20___, договора на отпуск питьевой воды от «__»_______20___г., устава ТСЖ или ЖСК.</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3. Копии платёжных документов.</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xml:space="preserve">4. Копия претензии </w:t>
      </w:r>
      <w:proofErr w:type="gramStart"/>
      <w:r w:rsidRPr="001809DD">
        <w:rPr>
          <w:rFonts w:ascii="Times New Roman" w:eastAsia="Times New Roman" w:hAnsi="Times New Roman" w:cs="Times New Roman"/>
          <w:color w:val="333333"/>
          <w:lang w:eastAsia="ru-RU"/>
        </w:rPr>
        <w:t>от</w:t>
      </w:r>
      <w:proofErr w:type="gramEnd"/>
      <w:r w:rsidRPr="001809DD">
        <w:rPr>
          <w:rFonts w:ascii="Times New Roman" w:eastAsia="Times New Roman" w:hAnsi="Times New Roman" w:cs="Times New Roman"/>
          <w:color w:val="333333"/>
          <w:lang w:eastAsia="ru-RU"/>
        </w:rPr>
        <w:t xml:space="preserve"> _________.</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5. Копия квитанций на оплату судебных расходов. Копии листов амбулаторной карты.</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6. Расчет стоимости возврата средств за холодную воду.</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7. Расчет пени.</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rPr>
          <w:rFonts w:ascii="Times New Roman" w:eastAsia="Times New Roman" w:hAnsi="Times New Roman" w:cs="Times New Roman"/>
          <w:color w:val="333333"/>
          <w:lang w:eastAsia="ru-RU"/>
        </w:rPr>
      </w:pPr>
      <w:r w:rsidRPr="001809DD">
        <w:rPr>
          <w:rFonts w:ascii="Times New Roman" w:eastAsia="Times New Roman" w:hAnsi="Times New Roman" w:cs="Times New Roman"/>
          <w:color w:val="333333"/>
          <w:lang w:eastAsia="ru-RU"/>
        </w:rPr>
        <w:t> </w:t>
      </w:r>
    </w:p>
    <w:p w:rsidR="001809DD" w:rsidRPr="001809DD" w:rsidRDefault="001809DD" w:rsidP="001809DD">
      <w:pPr>
        <w:spacing w:after="150" w:line="240" w:lineRule="auto"/>
        <w:rPr>
          <w:rFonts w:ascii="Times New Roman" w:eastAsia="Times New Roman" w:hAnsi="Times New Roman" w:cs="Times New Roman"/>
          <w:color w:val="333333"/>
          <w:lang w:eastAsia="ru-RU"/>
        </w:rPr>
      </w:pPr>
      <w:bookmarkStart w:id="0" w:name="_GoBack"/>
      <w:r w:rsidRPr="001809DD">
        <w:rPr>
          <w:rFonts w:ascii="Times New Roman" w:eastAsia="Times New Roman" w:hAnsi="Times New Roman" w:cs="Times New Roman"/>
          <w:color w:val="333333"/>
          <w:lang w:eastAsia="ru-RU"/>
        </w:rPr>
        <w:t>Дата                                                                                                  Подпись</w:t>
      </w:r>
    </w:p>
    <w:p w:rsidR="001809DD" w:rsidRPr="001809DD" w:rsidRDefault="001809DD" w:rsidP="001809DD">
      <w:pPr>
        <w:spacing w:after="150" w:line="240" w:lineRule="auto"/>
        <w:rPr>
          <w:rFonts w:ascii="Helvetica" w:eastAsia="Times New Roman" w:hAnsi="Helvetica" w:cs="Times New Roman"/>
          <w:color w:val="333333"/>
          <w:sz w:val="21"/>
          <w:szCs w:val="21"/>
          <w:lang w:eastAsia="ru-RU"/>
        </w:rPr>
      </w:pPr>
      <w:r w:rsidRPr="001809DD">
        <w:rPr>
          <w:rFonts w:ascii="Helvetica" w:eastAsia="Times New Roman" w:hAnsi="Helvetica" w:cs="Times New Roman"/>
          <w:color w:val="333333"/>
          <w:sz w:val="21"/>
          <w:szCs w:val="21"/>
          <w:lang w:eastAsia="ru-RU"/>
        </w:rPr>
        <w:t> </w:t>
      </w:r>
    </w:p>
    <w:bookmarkEnd w:id="0"/>
    <w:p w:rsidR="009C0D53" w:rsidRDefault="009C0D53"/>
    <w:sectPr w:rsidR="009C0D53" w:rsidSect="001809DD">
      <w:pgSz w:w="11906" w:h="16838"/>
      <w:pgMar w:top="680" w:right="851"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01"/>
    <w:rsid w:val="001809DD"/>
    <w:rsid w:val="00834C01"/>
    <w:rsid w:val="009C0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03061">
      <w:bodyDiv w:val="1"/>
      <w:marLeft w:val="0"/>
      <w:marRight w:val="0"/>
      <w:marTop w:val="0"/>
      <w:marBottom w:val="0"/>
      <w:divBdr>
        <w:top w:val="none" w:sz="0" w:space="0" w:color="auto"/>
        <w:left w:val="none" w:sz="0" w:space="0" w:color="auto"/>
        <w:bottom w:val="none" w:sz="0" w:space="0" w:color="auto"/>
        <w:right w:val="none" w:sz="0" w:space="0" w:color="auto"/>
      </w:divBdr>
      <w:divsChild>
        <w:div w:id="1700549901">
          <w:marLeft w:val="0"/>
          <w:marRight w:val="0"/>
          <w:marTop w:val="0"/>
          <w:marBottom w:val="0"/>
          <w:divBdr>
            <w:top w:val="none" w:sz="0" w:space="0" w:color="auto"/>
            <w:left w:val="none" w:sz="0" w:space="0" w:color="auto"/>
            <w:bottom w:val="none" w:sz="0" w:space="0" w:color="auto"/>
            <w:right w:val="none" w:sz="0" w:space="0" w:color="auto"/>
          </w:divBdr>
          <w:divsChild>
            <w:div w:id="4816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996;fld=134;dst=100203" TargetMode="External"/><Relationship Id="rId13" Type="http://schemas.openxmlformats.org/officeDocument/2006/relationships/hyperlink" Target="consultantplus://offline/ref=88CAC894425BEBEDD7D5E4441FADF6F76B3062A13682E57DCEFEE81618866E6EA997253D97186C5A73V1F" TargetMode="External"/><Relationship Id="rId3" Type="http://schemas.openxmlformats.org/officeDocument/2006/relationships/settings" Target="settings.xml"/><Relationship Id="rId7" Type="http://schemas.openxmlformats.org/officeDocument/2006/relationships/hyperlink" Target="consultantplus://offline/main?base=LAW;n=116996;fld=134;dst=100210" TargetMode="External"/><Relationship Id="rId12" Type="http://schemas.openxmlformats.org/officeDocument/2006/relationships/hyperlink" Target="consultantplus://offline/main?base=LAW;n=116996;fld=134;dst=10020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main?base=LAW;n=72079;fld=134;dst=100335" TargetMode="External"/><Relationship Id="rId11" Type="http://schemas.openxmlformats.org/officeDocument/2006/relationships/hyperlink" Target="consultantplus://offline/main?base=LAW;n=116996;fld=134;dst=100221" TargetMode="External"/><Relationship Id="rId5" Type="http://schemas.openxmlformats.org/officeDocument/2006/relationships/hyperlink" Target="consultantplus://offline/main?base=LAW;n=89893;fld=134;dst=100025" TargetMode="External"/><Relationship Id="rId15" Type="http://schemas.openxmlformats.org/officeDocument/2006/relationships/fontTable" Target="fontTable.xml"/><Relationship Id="rId10" Type="http://schemas.openxmlformats.org/officeDocument/2006/relationships/hyperlink" Target="consultantplus://offline/main?base=LAW;n=116996;fld=134;dst=100210" TargetMode="External"/><Relationship Id="rId4" Type="http://schemas.openxmlformats.org/officeDocument/2006/relationships/webSettings" Target="webSettings.xml"/><Relationship Id="rId9" Type="http://schemas.openxmlformats.org/officeDocument/2006/relationships/hyperlink" Target="consultantplus://offline/main?base=LAW;n=116996;fld=134;dst=100192" TargetMode="External"/><Relationship Id="rId14" Type="http://schemas.openxmlformats.org/officeDocument/2006/relationships/hyperlink" Target="consultantplus://offline/main?base=LAW;n=116996;fld=134;dst=1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2023-10-14T18:56:00Z</dcterms:created>
  <dcterms:modified xsi:type="dcterms:W3CDTF">2023-10-14T18:57:00Z</dcterms:modified>
</cp:coreProperties>
</file>