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E7" w:rsidRDefault="005F44E7" w:rsidP="00A810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>24.05.2023 ОСФР по Астраханской области было вынесено решение об отказе в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proofErr w:type="spellStart"/>
      <w:r>
        <w:rPr>
          <w:rFonts w:ascii="LiberationSerif" w:hAnsi="LiberationSerif" w:cs="LiberationSerif"/>
          <w:sz w:val="26"/>
          <w:szCs w:val="26"/>
        </w:rPr>
        <w:t>перерасчете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размера пенсии № 66063/23 в связи с отсутствием необходимых для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proofErr w:type="spellStart"/>
      <w:r>
        <w:rPr>
          <w:rFonts w:ascii="LiberationSerif" w:hAnsi="LiberationSerif" w:cs="LiberationSerif"/>
          <w:sz w:val="26"/>
          <w:szCs w:val="26"/>
        </w:rPr>
        <w:t>перерасчета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страховой пенсии по старости документов.</w:t>
      </w:r>
    </w:p>
    <w:p w:rsidR="005F44E7" w:rsidRDefault="005F44E7" w:rsidP="00A8101A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>Таким образом, государственная услуга оказана Вам в установленные законом сроки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и в соответствии с требованиями пенсионного законодательства.</w:t>
      </w:r>
    </w:p>
    <w:p w:rsidR="005F44E7" w:rsidRDefault="005F44E7" w:rsidP="00A8101A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 xml:space="preserve">Учитывая </w:t>
      </w:r>
      <w:proofErr w:type="gramStart"/>
      <w:r>
        <w:rPr>
          <w:rFonts w:ascii="LiberationSerif" w:hAnsi="LiberationSerif" w:cs="LiberationSerif"/>
          <w:sz w:val="26"/>
          <w:szCs w:val="26"/>
        </w:rPr>
        <w:t>вышеизложенное</w:t>
      </w:r>
      <w:proofErr w:type="gramEnd"/>
      <w:r>
        <w:rPr>
          <w:rFonts w:ascii="LiberationSerif" w:hAnsi="LiberationSerif" w:cs="LiberationSerif"/>
          <w:sz w:val="26"/>
          <w:szCs w:val="26"/>
        </w:rPr>
        <w:t>, жалоба признана необоснованной и рассмотрена в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рамках Закона от 02.05.2006 №59-ФЗ «О порядке рассмотрения обращений граждан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Российской Федерации».</w:t>
      </w:r>
    </w:p>
    <w:p w:rsidR="00F438CF" w:rsidRDefault="00F438CF" w:rsidP="00A810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 xml:space="preserve">По вопросу конвертации (преобразования) Ваших пенсионных прав в </w:t>
      </w:r>
      <w:proofErr w:type="spellStart"/>
      <w:r>
        <w:rPr>
          <w:rFonts w:ascii="LiberationSerif" w:hAnsi="LiberationSerif" w:cs="LiberationSerif"/>
          <w:sz w:val="26"/>
          <w:szCs w:val="26"/>
        </w:rPr>
        <w:t>расчетный</w:t>
      </w:r>
      <w:proofErr w:type="spellEnd"/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пенсионный капитал застрахованных лиц в соответствии с п. 9 ст. 30 Федерального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закона от 17.12.2001 № 173-ФЗ «О трудовых пенсиях в Российской Федерации» (далее –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закон № 173-ФЗ) поясняем.</w:t>
      </w:r>
    </w:p>
    <w:p w:rsidR="00F438CF" w:rsidRDefault="00F438CF" w:rsidP="00A8101A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>Данный вопрос был предметом рассмотрения Пленума Верховного Суда Российской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Федерации и </w:t>
      </w:r>
      <w:proofErr w:type="spellStart"/>
      <w:r>
        <w:rPr>
          <w:rFonts w:ascii="LiberationSerif" w:hAnsi="LiberationSerif" w:cs="LiberationSerif"/>
          <w:sz w:val="26"/>
          <w:szCs w:val="26"/>
        </w:rPr>
        <w:t>нашел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spellStart"/>
      <w:r>
        <w:rPr>
          <w:rFonts w:ascii="LiberationSerif" w:hAnsi="LiberationSerif" w:cs="LiberationSerif"/>
          <w:sz w:val="26"/>
          <w:szCs w:val="26"/>
        </w:rPr>
        <w:t>свое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отражение в Постановлении от 11.12.2012 № 30 «О практике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рассмотрения судами дел, связанных с реализацией прав граждан на трудовые пенсии».</w:t>
      </w:r>
    </w:p>
    <w:p w:rsidR="00F438CF" w:rsidRPr="00A8101A" w:rsidRDefault="00F438CF" w:rsidP="00A8101A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6"/>
          <w:szCs w:val="26"/>
        </w:rPr>
      </w:pPr>
      <w:r>
        <w:rPr>
          <w:rFonts w:ascii="LiberationSerif" w:hAnsi="LiberationSerif" w:cs="LiberationSerif"/>
          <w:sz w:val="26"/>
          <w:szCs w:val="26"/>
        </w:rPr>
        <w:t>Согласно пп.7 п. 28 данного Постановления, исчисляя трудовую пенсию, органы,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осуществляющие пенсионное обеспечение, в целях сохранения ранее </w:t>
      </w:r>
      <w:proofErr w:type="spellStart"/>
      <w:r>
        <w:rPr>
          <w:rFonts w:ascii="LiberationSerif" w:hAnsi="LiberationSerif" w:cs="LiberationSerif"/>
          <w:sz w:val="26"/>
          <w:szCs w:val="26"/>
        </w:rPr>
        <w:t>приобретенных</w:t>
      </w:r>
      <w:proofErr w:type="spellEnd"/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прав на пенсию производят оценку пенсионных прав застрахованных лиц </w:t>
      </w:r>
      <w:r w:rsidRPr="00452F9D"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  <w:u w:val="single"/>
        </w:rPr>
        <w:t>по</w:t>
      </w:r>
      <w:r w:rsidR="00A8101A" w:rsidRPr="00452F9D"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  <w:u w:val="single"/>
        </w:rPr>
        <w:t xml:space="preserve"> </w:t>
      </w:r>
      <w:r w:rsidRPr="00452F9D"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  <w:u w:val="single"/>
        </w:rPr>
        <w:t>состоянию на 01 января 2002</w:t>
      </w:r>
      <w:r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года </w:t>
      </w:r>
      <w:proofErr w:type="spellStart"/>
      <w:r>
        <w:rPr>
          <w:rFonts w:ascii="LiberationSerif" w:hAnsi="LiberationSerif" w:cs="LiberationSerif"/>
          <w:sz w:val="26"/>
          <w:szCs w:val="26"/>
        </w:rPr>
        <w:t>путем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их конвертации (преобразования) в </w:t>
      </w:r>
      <w:proofErr w:type="spellStart"/>
      <w:r>
        <w:rPr>
          <w:rFonts w:ascii="LiberationSerif" w:hAnsi="LiberationSerif" w:cs="LiberationSerif"/>
          <w:sz w:val="26"/>
          <w:szCs w:val="26"/>
        </w:rPr>
        <w:t>расчетный</w:t>
      </w:r>
      <w:proofErr w:type="spellEnd"/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пенсионный капитал.</w:t>
      </w:r>
    </w:p>
    <w:p w:rsidR="006A0091" w:rsidRDefault="00F438CF" w:rsidP="00A8101A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6"/>
          <w:szCs w:val="26"/>
        </w:rPr>
      </w:pPr>
      <w:proofErr w:type="gramStart"/>
      <w:r>
        <w:rPr>
          <w:rFonts w:ascii="LiberationSerif" w:hAnsi="LiberationSerif" w:cs="LiberationSerif"/>
          <w:sz w:val="26"/>
          <w:szCs w:val="26"/>
        </w:rPr>
        <w:t>При рассмотрении требований, связанных с оценкой органами, осуществляющими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пенсионное обеспечение, пенсионных прав граждан по состоянию на 01 января 2002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года </w:t>
      </w:r>
      <w:proofErr w:type="spellStart"/>
      <w:r>
        <w:rPr>
          <w:rFonts w:ascii="LiberationSerif" w:hAnsi="LiberationSerif" w:cs="LiberationSerif"/>
          <w:sz w:val="26"/>
          <w:szCs w:val="26"/>
        </w:rPr>
        <w:t>путем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их конвертации (преобразования) в </w:t>
      </w:r>
      <w:proofErr w:type="spellStart"/>
      <w:r>
        <w:rPr>
          <w:rFonts w:ascii="LiberationSerif" w:hAnsi="LiberationSerif" w:cs="LiberationSerif"/>
          <w:sz w:val="26"/>
          <w:szCs w:val="26"/>
        </w:rPr>
        <w:t>расчетный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пенсионный капитал, судам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необходимо руководствоваться правилами, изложенными в ст. 30 закона № 173-ФЗ,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имея виду в </w:t>
      </w:r>
      <w:proofErr w:type="spellStart"/>
      <w:r>
        <w:rPr>
          <w:rFonts w:ascii="LiberationSerif" w:hAnsi="LiberationSerif" w:cs="LiberationSerif"/>
          <w:sz w:val="26"/>
          <w:szCs w:val="26"/>
        </w:rPr>
        <w:t>т.ч</w:t>
      </w:r>
      <w:proofErr w:type="spellEnd"/>
      <w:r>
        <w:rPr>
          <w:rFonts w:ascii="LiberationSerif" w:hAnsi="LiberationSerif" w:cs="LiberationSerif"/>
          <w:sz w:val="26"/>
          <w:szCs w:val="26"/>
        </w:rPr>
        <w:t>. следующее: право на конвертацию (преобразование) пенсионных прав в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proofErr w:type="spellStart"/>
      <w:r>
        <w:rPr>
          <w:rFonts w:ascii="LiberationSerif" w:hAnsi="LiberationSerif" w:cs="LiberationSerif"/>
          <w:sz w:val="26"/>
          <w:szCs w:val="26"/>
        </w:rPr>
        <w:t>расчетный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пенсионный капитал с применением по выбору гражданина вместо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общего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трудового стажа на соответствующих видах работ имеют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граждане, которым трудовая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пенсия по старости назначается ранее общеустановленного пенсионного возраста</w:t>
      </w:r>
      <w:proofErr w:type="gramEnd"/>
      <w:r>
        <w:rPr>
          <w:rFonts w:ascii="LiberationSerif" w:hAnsi="LiberationSerif" w:cs="LiberationSerif"/>
          <w:sz w:val="26"/>
          <w:szCs w:val="26"/>
        </w:rPr>
        <w:t>,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названные в п. 1 ст. 27 и ст. 27.1, при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условии наличия по состоянию на 01 января 2002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года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у этих лиц страхового стажа и (или) стажа на соответствующих видах работ,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требуемых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</w:t>
      </w:r>
      <w:proofErr w:type="gramStart"/>
      <w:r>
        <w:rPr>
          <w:rFonts w:ascii="LiberationSerif" w:hAnsi="LiberationSerif" w:cs="LiberationSerif"/>
          <w:sz w:val="26"/>
          <w:szCs w:val="26"/>
        </w:rPr>
        <w:t>для назначения досрочной трудовой пенсии (ст. 30 закона № 173-ФЗ).</w:t>
      </w:r>
      <w:proofErr w:type="gramEnd"/>
      <w:r>
        <w:rPr>
          <w:rFonts w:ascii="LiberationSerif" w:hAnsi="LiberationSerif" w:cs="LiberationSerif"/>
          <w:sz w:val="26"/>
          <w:szCs w:val="26"/>
        </w:rPr>
        <w:t xml:space="preserve"> Таким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образом, применить </w:t>
      </w:r>
      <w:proofErr w:type="spellStart"/>
      <w:r>
        <w:rPr>
          <w:rFonts w:ascii="LiberationSerif" w:hAnsi="LiberationSerif" w:cs="LiberationSerif"/>
          <w:sz w:val="26"/>
          <w:szCs w:val="26"/>
        </w:rPr>
        <w:t>расчет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с </w:t>
      </w:r>
      <w:proofErr w:type="spellStart"/>
      <w:r>
        <w:rPr>
          <w:rFonts w:ascii="LiberationSerif" w:hAnsi="LiberationSerif" w:cs="LiberationSerif"/>
          <w:sz w:val="26"/>
          <w:szCs w:val="26"/>
        </w:rPr>
        <w:t>учетом</w:t>
      </w:r>
      <w:proofErr w:type="spellEnd"/>
      <w:r>
        <w:rPr>
          <w:rFonts w:ascii="LiberationSerif" w:hAnsi="LiberationSerif" w:cs="LiberationSerif"/>
          <w:sz w:val="26"/>
          <w:szCs w:val="26"/>
        </w:rPr>
        <w:t xml:space="preserve"> норм ст. 27 закона № 173-ФЗ, в Вашем случае не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представляется возможным, т.к. отсутствует условие - наличие продолжительности</w:t>
      </w:r>
      <w:r w:rsidR="00A8101A">
        <w:rPr>
          <w:rFonts w:ascii="LiberationSerif" w:hAnsi="LiberationSerif" w:cs="LiberationSerif"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 xml:space="preserve">общего страхового стажа </w:t>
      </w:r>
      <w:r w:rsidRPr="00452F9D"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  <w:u w:val="single"/>
        </w:rPr>
        <w:t>на 01.01.2002</w:t>
      </w:r>
      <w:r>
        <w:rPr>
          <w:rFonts w:ascii="LiberationSerif-BoldItalic" w:hAnsi="LiberationSerif-BoldItalic" w:cs="LiberationSerif-BoldItalic"/>
          <w:b/>
          <w:bCs/>
          <w:i/>
          <w:iCs/>
          <w:sz w:val="26"/>
          <w:szCs w:val="26"/>
        </w:rPr>
        <w:t xml:space="preserve"> </w:t>
      </w:r>
      <w:r>
        <w:rPr>
          <w:rFonts w:ascii="LiberationSerif" w:hAnsi="LiberationSerif" w:cs="LiberationSerif"/>
          <w:sz w:val="26"/>
          <w:szCs w:val="26"/>
        </w:rPr>
        <w:t>- 25 лет.</w:t>
      </w:r>
    </w:p>
    <w:p w:rsidR="00A8101A" w:rsidRDefault="00A8101A" w:rsidP="00BE0167">
      <w:pPr>
        <w:pStyle w:val="a4"/>
        <w:rPr>
          <w:sz w:val="26"/>
          <w:szCs w:val="26"/>
        </w:rPr>
      </w:pPr>
    </w:p>
    <w:p w:rsidR="00777466" w:rsidRPr="00BE0167" w:rsidRDefault="00777466" w:rsidP="00BE0167">
      <w:pPr>
        <w:pStyle w:val="a4"/>
        <w:rPr>
          <w:sz w:val="26"/>
          <w:szCs w:val="26"/>
        </w:rPr>
      </w:pPr>
      <w:r w:rsidRPr="00BE0167">
        <w:rPr>
          <w:sz w:val="26"/>
          <w:szCs w:val="26"/>
        </w:rPr>
        <w:t>Постановление от 11.12.2012 № 30 «О практике</w:t>
      </w:r>
      <w:r w:rsidR="00DA28D4" w:rsidRPr="00BE0167">
        <w:rPr>
          <w:sz w:val="26"/>
          <w:szCs w:val="26"/>
        </w:rPr>
        <w:t xml:space="preserve"> </w:t>
      </w:r>
      <w:r w:rsidRPr="00BE0167">
        <w:rPr>
          <w:sz w:val="26"/>
          <w:szCs w:val="26"/>
        </w:rPr>
        <w:t xml:space="preserve">рассмотрения судами дел, связанных </w:t>
      </w:r>
      <w:proofErr w:type="gramStart"/>
      <w:r w:rsidRPr="00BE0167">
        <w:rPr>
          <w:sz w:val="26"/>
          <w:szCs w:val="26"/>
        </w:rPr>
        <w:t>с</w:t>
      </w:r>
      <w:proofErr w:type="gramEnd"/>
      <w:r w:rsidRPr="00BE0167">
        <w:rPr>
          <w:sz w:val="26"/>
          <w:szCs w:val="26"/>
        </w:rPr>
        <w:t xml:space="preserve"> реализацией прав граждан на трудовые пенсии».</w:t>
      </w:r>
    </w:p>
    <w:p w:rsidR="00DA28D4" w:rsidRPr="00BE0167" w:rsidRDefault="00777466" w:rsidP="00BE0167">
      <w:pPr>
        <w:pStyle w:val="a4"/>
        <w:rPr>
          <w:sz w:val="26"/>
          <w:szCs w:val="26"/>
        </w:rPr>
      </w:pPr>
      <w:r w:rsidRPr="00BE0167">
        <w:rPr>
          <w:sz w:val="26"/>
          <w:szCs w:val="26"/>
        </w:rPr>
        <w:t>пп.7 п. 28</w:t>
      </w:r>
    </w:p>
    <w:p w:rsidR="00F438CF" w:rsidRPr="00BE0167" w:rsidRDefault="00F438CF" w:rsidP="00BE0167">
      <w:pPr>
        <w:pStyle w:val="a4"/>
        <w:ind w:firstLine="708"/>
        <w:rPr>
          <w:rFonts w:cs="LiberationSerif"/>
          <w:sz w:val="26"/>
          <w:szCs w:val="26"/>
        </w:rPr>
      </w:pPr>
      <w:r w:rsidRPr="00BE0167">
        <w:rPr>
          <w:sz w:val="26"/>
          <w:szCs w:val="26"/>
        </w:rPr>
        <w:t xml:space="preserve">право на конвертацию (преобразование) пенсионных прав в </w:t>
      </w:r>
      <w:proofErr w:type="spellStart"/>
      <w:r w:rsidRPr="00BE0167">
        <w:rPr>
          <w:sz w:val="26"/>
          <w:szCs w:val="26"/>
        </w:rPr>
        <w:t>расчетный</w:t>
      </w:r>
      <w:proofErr w:type="spellEnd"/>
      <w:r w:rsidRPr="00BE0167">
        <w:rPr>
          <w:sz w:val="26"/>
          <w:szCs w:val="26"/>
        </w:rPr>
        <w:t xml:space="preserve"> пенсионный капитал с применением по выбору гражданина вместо общего трудового стажа </w:t>
      </w:r>
      <w:proofErr w:type="spellStart"/>
      <w:proofErr w:type="gramStart"/>
      <w:r w:rsidRPr="00BE0167">
        <w:rPr>
          <w:sz w:val="26"/>
          <w:szCs w:val="26"/>
        </w:rPr>
        <w:t>стажа</w:t>
      </w:r>
      <w:proofErr w:type="spellEnd"/>
      <w:proofErr w:type="gramEnd"/>
      <w:r w:rsidRPr="00BE0167">
        <w:rPr>
          <w:sz w:val="26"/>
          <w:szCs w:val="26"/>
        </w:rPr>
        <w:t xml:space="preserve"> на соответствующих видах работ имеют граждане, которым трудовая пенсия по старости назначается ранее общеустановленного пенсионного возраста, названные в пункте 1 статьи 27 </w:t>
      </w:r>
      <w:bookmarkStart w:id="0" w:name="_GoBack"/>
      <w:r w:rsidRPr="00452F9D">
        <w:rPr>
          <w:b/>
          <w:sz w:val="26"/>
          <w:szCs w:val="26"/>
          <w:u w:val="single"/>
        </w:rPr>
        <w:t>при условии наличия по состоянию на 1 января 2002 года у этих лиц страхового стажа и (или) стажа на соответствующих видах работ</w:t>
      </w:r>
      <w:bookmarkEnd w:id="0"/>
      <w:r w:rsidRPr="00BE0167">
        <w:rPr>
          <w:sz w:val="26"/>
          <w:szCs w:val="26"/>
        </w:rPr>
        <w:t xml:space="preserve">, </w:t>
      </w:r>
      <w:r w:rsidRPr="00BE0167">
        <w:rPr>
          <w:b/>
          <w:sz w:val="26"/>
          <w:szCs w:val="26"/>
          <w:u w:val="single"/>
        </w:rPr>
        <w:t>требуемых для назначения досрочной трудовой пенсии</w:t>
      </w:r>
      <w:r w:rsidRPr="00BE0167">
        <w:rPr>
          <w:sz w:val="26"/>
          <w:szCs w:val="26"/>
        </w:rPr>
        <w:t xml:space="preserve"> (пункт 9 статьи 30 Федерального закона № 173- ФЗ);</w:t>
      </w:r>
    </w:p>
    <w:p w:rsidR="00F438CF" w:rsidRPr="00BE0167" w:rsidRDefault="00F438CF" w:rsidP="00BE0167">
      <w:pPr>
        <w:pStyle w:val="a4"/>
        <w:ind w:firstLine="708"/>
        <w:rPr>
          <w:color w:val="000000"/>
          <w:sz w:val="26"/>
          <w:szCs w:val="26"/>
          <w:shd w:val="clear" w:color="auto" w:fill="FFFFFF"/>
        </w:rPr>
      </w:pPr>
      <w:r w:rsidRPr="00BE0167">
        <w:rPr>
          <w:color w:val="000000"/>
          <w:sz w:val="26"/>
          <w:szCs w:val="26"/>
          <w:shd w:val="clear" w:color="auto" w:fill="FFFFFF"/>
        </w:rPr>
        <w:t xml:space="preserve">9. Конвертация (преобразование) пенсионных прав в </w:t>
      </w:r>
      <w:proofErr w:type="spellStart"/>
      <w:r w:rsidRPr="00BE0167">
        <w:rPr>
          <w:color w:val="000000"/>
          <w:sz w:val="26"/>
          <w:szCs w:val="26"/>
          <w:shd w:val="clear" w:color="auto" w:fill="FFFFFF"/>
        </w:rPr>
        <w:t>расчетный</w:t>
      </w:r>
      <w:proofErr w:type="spellEnd"/>
      <w:r w:rsidRPr="00BE0167">
        <w:rPr>
          <w:color w:val="000000"/>
          <w:sz w:val="26"/>
          <w:szCs w:val="26"/>
          <w:shd w:val="clear" w:color="auto" w:fill="FFFFFF"/>
        </w:rPr>
        <w:t xml:space="preserve"> пенсионный капитал застрахованных лиц, указанных в </w:t>
      </w:r>
      <w:hyperlink r:id="rId5" w:anchor="dst100307" w:history="1">
        <w:r w:rsidRPr="00BE0167">
          <w:rPr>
            <w:rStyle w:val="a3"/>
            <w:color w:val="1A0DAB"/>
            <w:sz w:val="26"/>
            <w:szCs w:val="26"/>
            <w:shd w:val="clear" w:color="auto" w:fill="FFFFFF"/>
          </w:rPr>
          <w:t>пункте 1 статьи 27</w:t>
        </w:r>
      </w:hyperlink>
      <w:r w:rsidRPr="00BE0167">
        <w:rPr>
          <w:color w:val="000000"/>
          <w:sz w:val="26"/>
          <w:szCs w:val="26"/>
          <w:shd w:val="clear" w:color="auto" w:fill="FFFFFF"/>
        </w:rPr>
        <w:t xml:space="preserve"> настоящего Федерального закона, </w:t>
      </w:r>
      <w:r w:rsidRPr="00BE0167">
        <w:rPr>
          <w:b/>
          <w:color w:val="000000"/>
          <w:sz w:val="26"/>
          <w:szCs w:val="26"/>
          <w:u w:val="single"/>
          <w:shd w:val="clear" w:color="auto" w:fill="FFFFFF"/>
        </w:rPr>
        <w:t>в отношении которых при назначении досрочной трудовой пенсии по старости</w:t>
      </w:r>
      <w:proofErr w:type="gramStart"/>
      <w:r w:rsidRPr="00BE0167">
        <w:rPr>
          <w:b/>
          <w:color w:val="000000"/>
          <w:sz w:val="26"/>
          <w:szCs w:val="26"/>
          <w:u w:val="single"/>
          <w:shd w:val="clear" w:color="auto" w:fill="FFFFFF"/>
        </w:rPr>
        <w:t xml:space="preserve"> ,</w:t>
      </w:r>
      <w:proofErr w:type="gramEnd"/>
      <w:r w:rsidRPr="00BE0167">
        <w:rPr>
          <w:b/>
          <w:color w:val="000000"/>
          <w:sz w:val="26"/>
          <w:szCs w:val="26"/>
          <w:u w:val="single"/>
          <w:shd w:val="clear" w:color="auto" w:fill="FFFFFF"/>
        </w:rPr>
        <w:t xml:space="preserve"> может осуществляться по их выбору в порядке, установленном </w:t>
      </w:r>
      <w:hyperlink r:id="rId6" w:anchor="dst849" w:history="1">
        <w:r w:rsidRPr="00BE0167">
          <w:rPr>
            <w:rStyle w:val="a3"/>
            <w:b/>
            <w:color w:val="1A0DAB"/>
            <w:sz w:val="26"/>
            <w:szCs w:val="26"/>
            <w:shd w:val="clear" w:color="auto" w:fill="FFFFFF"/>
          </w:rPr>
          <w:t>пунктом 3</w:t>
        </w:r>
      </w:hyperlink>
      <w:r w:rsidRPr="00BE0167">
        <w:rPr>
          <w:b/>
          <w:color w:val="000000"/>
          <w:sz w:val="26"/>
          <w:szCs w:val="26"/>
          <w:u w:val="single"/>
          <w:shd w:val="clear" w:color="auto" w:fill="FFFFFF"/>
        </w:rPr>
        <w:t> настоящей статьи</w:t>
      </w:r>
      <w:r w:rsidRPr="00BE0167">
        <w:rPr>
          <w:color w:val="000000"/>
          <w:sz w:val="26"/>
          <w:szCs w:val="26"/>
          <w:shd w:val="clear" w:color="auto" w:fill="FFFFFF"/>
        </w:rPr>
        <w:t xml:space="preserve">, с применением вместо общего трудового стажа (имеющегося и полного) </w:t>
      </w:r>
      <w:r w:rsidRPr="004152F6">
        <w:rPr>
          <w:b/>
          <w:color w:val="000000"/>
          <w:sz w:val="26"/>
          <w:szCs w:val="26"/>
          <w:u w:val="single"/>
          <w:shd w:val="clear" w:color="auto" w:fill="FFFFFF"/>
        </w:rPr>
        <w:t>стажа на соответствующих видах работ (имеющегося и полного).</w:t>
      </w:r>
    </w:p>
    <w:p w:rsidR="00777466" w:rsidRPr="00BE0167" w:rsidRDefault="00777466" w:rsidP="00BE0167">
      <w:pPr>
        <w:pStyle w:val="a4"/>
        <w:ind w:firstLine="708"/>
        <w:rPr>
          <w:color w:val="000000"/>
          <w:sz w:val="26"/>
          <w:szCs w:val="26"/>
          <w:shd w:val="clear" w:color="auto" w:fill="FFFFFF"/>
        </w:rPr>
      </w:pPr>
      <w:r w:rsidRPr="00BE0167">
        <w:rPr>
          <w:color w:val="000000"/>
          <w:sz w:val="26"/>
          <w:szCs w:val="26"/>
          <w:shd w:val="clear" w:color="auto" w:fill="FFFFFF"/>
        </w:rPr>
        <w:t xml:space="preserve">10. В целях оценки пенсионных прав застрахованных лиц под стажем на соответствующих видах работ понимается суммарная продолжительность периодов работы до 1 января 2002 года, </w:t>
      </w:r>
      <w:proofErr w:type="spellStart"/>
      <w:r w:rsidRPr="00BE0167">
        <w:rPr>
          <w:color w:val="000000"/>
          <w:sz w:val="26"/>
          <w:szCs w:val="26"/>
          <w:shd w:val="clear" w:color="auto" w:fill="FFFFFF"/>
        </w:rPr>
        <w:t>определенная</w:t>
      </w:r>
      <w:proofErr w:type="spellEnd"/>
      <w:r w:rsidRPr="00BE0167">
        <w:rPr>
          <w:color w:val="000000"/>
          <w:sz w:val="26"/>
          <w:szCs w:val="26"/>
          <w:shd w:val="clear" w:color="auto" w:fill="FFFFFF"/>
        </w:rPr>
        <w:t xml:space="preserve"> в </w:t>
      </w:r>
      <w:hyperlink r:id="rId7" w:anchor="dst100307" w:history="1">
        <w:r w:rsidRPr="00BE0167">
          <w:rPr>
            <w:rStyle w:val="a3"/>
            <w:color w:val="1A0DAB"/>
            <w:sz w:val="26"/>
            <w:szCs w:val="26"/>
            <w:shd w:val="clear" w:color="auto" w:fill="FFFFFF"/>
          </w:rPr>
          <w:t>пункте 1 статьи 27</w:t>
        </w:r>
      </w:hyperlink>
      <w:r w:rsidRPr="00BE0167">
        <w:rPr>
          <w:color w:val="000000"/>
          <w:sz w:val="26"/>
          <w:szCs w:val="26"/>
          <w:shd w:val="clear" w:color="auto" w:fill="FFFFFF"/>
        </w:rPr>
        <w:t xml:space="preserve">  настоящего Федерального закона. </w:t>
      </w:r>
    </w:p>
    <w:p w:rsidR="00D30107" w:rsidRPr="00BE0167" w:rsidRDefault="00D30107" w:rsidP="00BE0167">
      <w:pPr>
        <w:pStyle w:val="a4"/>
        <w:ind w:firstLine="708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1. Трудовая пенсия по старости назначается ранее достижения возраста, установленного </w:t>
      </w:r>
      <w:proofErr w:type="spellStart"/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fldChar w:fldCharType="begin"/>
      </w:r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instrText xml:space="preserve"> HYPERLINK "https://www.consultant.ru/document/cons_doc_LAW_370203/3e55ed6c71f3a2c3e6d9b669e19e7e6b7850e43d/" \l "dst100052" </w:instrText>
      </w:r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fldChar w:fldCharType="separate"/>
      </w:r>
      <w:r w:rsidRPr="00BE0167">
        <w:rPr>
          <w:rFonts w:eastAsia="Times New Roman" w:cs="Times New Roman"/>
          <w:color w:val="1A0DAB"/>
          <w:sz w:val="26"/>
          <w:szCs w:val="26"/>
          <w:u w:val="single"/>
          <w:lang w:eastAsia="ru-RU"/>
        </w:rPr>
        <w:t>статьей</w:t>
      </w:r>
      <w:proofErr w:type="spellEnd"/>
      <w:r w:rsidRPr="00BE0167">
        <w:rPr>
          <w:rFonts w:eastAsia="Times New Roman" w:cs="Times New Roman"/>
          <w:color w:val="1A0DAB"/>
          <w:sz w:val="26"/>
          <w:szCs w:val="26"/>
          <w:u w:val="single"/>
          <w:lang w:eastAsia="ru-RU"/>
        </w:rPr>
        <w:t xml:space="preserve"> 7</w:t>
      </w:r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fldChar w:fldCharType="end"/>
      </w:r>
      <w:r w:rsidRPr="00BE0167">
        <w:rPr>
          <w:rFonts w:eastAsia="Times New Roman" w:cs="Times New Roman"/>
          <w:color w:val="000000"/>
          <w:sz w:val="26"/>
          <w:szCs w:val="26"/>
          <w:lang w:eastAsia="ru-RU"/>
        </w:rPr>
        <w:t> настоящего Федерального закона, следующим лицам:</w:t>
      </w:r>
    </w:p>
    <w:p w:rsidR="00D30107" w:rsidRPr="00BE0167" w:rsidRDefault="00D30107" w:rsidP="00BE0167">
      <w:pPr>
        <w:pStyle w:val="a4"/>
        <w:ind w:firstLine="708"/>
        <w:rPr>
          <w:rFonts w:eastAsia="Times New Roman" w:cs="Times New Roman"/>
          <w:sz w:val="26"/>
          <w:szCs w:val="26"/>
          <w:lang w:eastAsia="ru-RU"/>
        </w:rPr>
      </w:pPr>
      <w:r w:rsidRPr="00BE0167">
        <w:rPr>
          <w:rFonts w:eastAsia="Times New Roman" w:cs="Times New Roman"/>
          <w:sz w:val="26"/>
          <w:szCs w:val="26"/>
          <w:lang w:eastAsia="ru-RU"/>
        </w:rPr>
        <w:t>2) мужчинам по дос</w:t>
      </w:r>
      <w:r w:rsidR="00880B3D" w:rsidRPr="00BE0167">
        <w:rPr>
          <w:rFonts w:eastAsia="Times New Roman" w:cs="Times New Roman"/>
          <w:sz w:val="26"/>
          <w:szCs w:val="26"/>
          <w:lang w:eastAsia="ru-RU"/>
        </w:rPr>
        <w:t>тижении возраста 55 лет</w:t>
      </w:r>
      <w:proofErr w:type="gramStart"/>
      <w:r w:rsidR="00880B3D" w:rsidRPr="00BE016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BE0167">
        <w:rPr>
          <w:rFonts w:eastAsia="Times New Roman" w:cs="Times New Roman"/>
          <w:sz w:val="26"/>
          <w:szCs w:val="26"/>
          <w:lang w:eastAsia="ru-RU"/>
        </w:rPr>
        <w:t>,</w:t>
      </w:r>
      <w:proofErr w:type="gramEnd"/>
      <w:r w:rsidRPr="00BE0167">
        <w:rPr>
          <w:rFonts w:eastAsia="Times New Roman" w:cs="Times New Roman"/>
          <w:sz w:val="26"/>
          <w:szCs w:val="26"/>
          <w:lang w:eastAsia="ru-RU"/>
        </w:rPr>
        <w:t xml:space="preserve"> если они проработали на работах с </w:t>
      </w:r>
      <w:proofErr w:type="spellStart"/>
      <w:r w:rsidRPr="00BE0167">
        <w:rPr>
          <w:rFonts w:eastAsia="Times New Roman" w:cs="Times New Roman"/>
          <w:sz w:val="26"/>
          <w:szCs w:val="26"/>
          <w:lang w:eastAsia="ru-RU"/>
        </w:rPr>
        <w:t>тяжелыми</w:t>
      </w:r>
      <w:proofErr w:type="spellEnd"/>
      <w:r w:rsidRPr="00BE0167">
        <w:rPr>
          <w:rFonts w:eastAsia="Times New Roman" w:cs="Times New Roman"/>
          <w:sz w:val="26"/>
          <w:szCs w:val="26"/>
          <w:lang w:eastAsia="ru-RU"/>
        </w:rPr>
        <w:t xml:space="preserve"> условиями труда соответственно не</w:t>
      </w:r>
      <w:r w:rsidR="00880B3D" w:rsidRPr="00BE0167">
        <w:rPr>
          <w:rFonts w:eastAsia="Times New Roman" w:cs="Times New Roman"/>
          <w:sz w:val="26"/>
          <w:szCs w:val="26"/>
          <w:lang w:eastAsia="ru-RU"/>
        </w:rPr>
        <w:t xml:space="preserve"> менее 12 лет 6 месяцев</w:t>
      </w:r>
      <w:r w:rsidRPr="00BE0167">
        <w:rPr>
          <w:rFonts w:eastAsia="Times New Roman" w:cs="Times New Roman"/>
          <w:sz w:val="26"/>
          <w:szCs w:val="26"/>
          <w:lang w:eastAsia="ru-RU"/>
        </w:rPr>
        <w:t xml:space="preserve"> и имеют страховой стаж соо</w:t>
      </w:r>
      <w:r w:rsidR="00880B3D" w:rsidRPr="00BE0167">
        <w:rPr>
          <w:rFonts w:eastAsia="Times New Roman" w:cs="Times New Roman"/>
          <w:sz w:val="26"/>
          <w:szCs w:val="26"/>
          <w:lang w:eastAsia="ru-RU"/>
        </w:rPr>
        <w:t>тветственно не менее 25</w:t>
      </w:r>
      <w:r w:rsidR="00BE0167">
        <w:rPr>
          <w:rFonts w:eastAsia="Times New Roman" w:cs="Times New Roman"/>
          <w:sz w:val="26"/>
          <w:szCs w:val="26"/>
          <w:lang w:eastAsia="ru-RU"/>
        </w:rPr>
        <w:t xml:space="preserve"> лет</w:t>
      </w:r>
      <w:r w:rsidRPr="00BE0167">
        <w:rPr>
          <w:rFonts w:eastAsia="Times New Roman" w:cs="Times New Roman"/>
          <w:sz w:val="26"/>
          <w:szCs w:val="26"/>
          <w:lang w:eastAsia="ru-RU"/>
        </w:rPr>
        <w:t>.</w:t>
      </w:r>
    </w:p>
    <w:p w:rsidR="00D30107" w:rsidRPr="00BE0167" w:rsidRDefault="00D30107" w:rsidP="00BE0167">
      <w:pPr>
        <w:pStyle w:val="a4"/>
        <w:rPr>
          <w:rFonts w:eastAsia="Times New Roman" w:cs="Times New Roman"/>
          <w:sz w:val="26"/>
          <w:szCs w:val="26"/>
          <w:lang w:eastAsia="ru-RU"/>
        </w:rPr>
      </w:pPr>
      <w:r w:rsidRPr="00BE0167">
        <w:rPr>
          <w:rFonts w:eastAsia="Times New Roman" w:cs="Times New Roman"/>
          <w:sz w:val="26"/>
          <w:szCs w:val="26"/>
          <w:lang w:eastAsia="ru-RU"/>
        </w:rPr>
        <w:t>В случае</w:t>
      </w:r>
      <w:proofErr w:type="gramStart"/>
      <w:r w:rsidRPr="00BE0167">
        <w:rPr>
          <w:rFonts w:eastAsia="Times New Roman" w:cs="Times New Roman"/>
          <w:sz w:val="26"/>
          <w:szCs w:val="26"/>
          <w:lang w:eastAsia="ru-RU"/>
        </w:rPr>
        <w:t>,</w:t>
      </w:r>
      <w:proofErr w:type="gramEnd"/>
      <w:r w:rsidRPr="00BE0167">
        <w:rPr>
          <w:rFonts w:eastAsia="Times New Roman" w:cs="Times New Roman"/>
          <w:sz w:val="26"/>
          <w:szCs w:val="26"/>
          <w:lang w:eastAsia="ru-RU"/>
        </w:rPr>
        <w:t xml:space="preserve">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стажа, трудовая пенсия им назначается с уменьшением возраста, предусмотренного </w:t>
      </w:r>
      <w:proofErr w:type="spellStart"/>
      <w:r w:rsidRPr="00BE0167">
        <w:rPr>
          <w:rFonts w:eastAsia="Times New Roman" w:cs="Times New Roman"/>
          <w:sz w:val="26"/>
          <w:szCs w:val="26"/>
          <w:lang w:eastAsia="ru-RU"/>
        </w:rPr>
        <w:fldChar w:fldCharType="begin"/>
      </w:r>
      <w:r w:rsidRPr="00BE0167">
        <w:rPr>
          <w:rFonts w:eastAsia="Times New Roman" w:cs="Times New Roman"/>
          <w:sz w:val="26"/>
          <w:szCs w:val="26"/>
          <w:lang w:eastAsia="ru-RU"/>
        </w:rPr>
        <w:instrText xml:space="preserve"> HYPERLINK "https://www.consultant.ru/document/cons_doc_LAW_370203/3e55ed6c71f3a2c3e6d9b669e19e7e6b7850e43d/" \l "dst100052" </w:instrText>
      </w:r>
      <w:r w:rsidRPr="00BE0167">
        <w:rPr>
          <w:rFonts w:eastAsia="Times New Roman" w:cs="Times New Roman"/>
          <w:sz w:val="26"/>
          <w:szCs w:val="26"/>
          <w:lang w:eastAsia="ru-RU"/>
        </w:rPr>
        <w:fldChar w:fldCharType="separate"/>
      </w:r>
      <w:r w:rsidRPr="00BE0167">
        <w:rPr>
          <w:rFonts w:eastAsia="Times New Roman" w:cs="Times New Roman"/>
          <w:color w:val="1A0DAB"/>
          <w:sz w:val="26"/>
          <w:szCs w:val="26"/>
          <w:u w:val="single"/>
          <w:lang w:eastAsia="ru-RU"/>
        </w:rPr>
        <w:t>статьей</w:t>
      </w:r>
      <w:proofErr w:type="spellEnd"/>
      <w:r w:rsidRPr="00BE0167">
        <w:rPr>
          <w:rFonts w:eastAsia="Times New Roman" w:cs="Times New Roman"/>
          <w:color w:val="1A0DAB"/>
          <w:sz w:val="26"/>
          <w:szCs w:val="26"/>
          <w:u w:val="single"/>
          <w:lang w:eastAsia="ru-RU"/>
        </w:rPr>
        <w:t xml:space="preserve"> 7</w:t>
      </w:r>
      <w:r w:rsidRPr="00BE0167">
        <w:rPr>
          <w:rFonts w:eastAsia="Times New Roman" w:cs="Times New Roman"/>
          <w:sz w:val="26"/>
          <w:szCs w:val="26"/>
          <w:lang w:eastAsia="ru-RU"/>
        </w:rPr>
        <w:fldChar w:fldCharType="end"/>
      </w:r>
      <w:r w:rsidRPr="00BE0167">
        <w:rPr>
          <w:rFonts w:eastAsia="Times New Roman" w:cs="Times New Roman"/>
          <w:sz w:val="26"/>
          <w:szCs w:val="26"/>
          <w:lang w:eastAsia="ru-RU"/>
        </w:rPr>
        <w:t> настоящего Федерального закона, на один год за каждые 2 года и 6 месяце</w:t>
      </w:r>
      <w:r w:rsidR="00880B3D" w:rsidRPr="00BE0167">
        <w:rPr>
          <w:rFonts w:eastAsia="Times New Roman" w:cs="Times New Roman"/>
          <w:sz w:val="26"/>
          <w:szCs w:val="26"/>
          <w:lang w:eastAsia="ru-RU"/>
        </w:rPr>
        <w:t>в такой работы мужчинам</w:t>
      </w:r>
      <w:r w:rsidRPr="00BE0167">
        <w:rPr>
          <w:rFonts w:eastAsia="Times New Roman" w:cs="Times New Roman"/>
          <w:sz w:val="26"/>
          <w:szCs w:val="26"/>
          <w:lang w:eastAsia="ru-RU"/>
        </w:rPr>
        <w:t>;</w:t>
      </w:r>
    </w:p>
    <w:p w:rsidR="00777466" w:rsidRPr="00BE0167" w:rsidRDefault="00777466" w:rsidP="00BE0167">
      <w:pPr>
        <w:pStyle w:val="a4"/>
        <w:rPr>
          <w:sz w:val="26"/>
          <w:szCs w:val="26"/>
        </w:rPr>
      </w:pPr>
    </w:p>
    <w:sectPr w:rsidR="00777466" w:rsidRPr="00BE0167" w:rsidSect="00305CAB">
      <w:pgSz w:w="11900" w:h="16820"/>
      <w:pgMar w:top="697" w:right="403" w:bottom="278" w:left="902" w:header="720" w:footer="720" w:gutter="0"/>
      <w:cols w:space="708"/>
      <w:docGrid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Serif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5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8CF"/>
    <w:rsid w:val="00045B05"/>
    <w:rsid w:val="00305CAB"/>
    <w:rsid w:val="003D764A"/>
    <w:rsid w:val="004152F6"/>
    <w:rsid w:val="00452F9D"/>
    <w:rsid w:val="005F44E7"/>
    <w:rsid w:val="006A0091"/>
    <w:rsid w:val="00777466"/>
    <w:rsid w:val="00880B3D"/>
    <w:rsid w:val="00A8101A"/>
    <w:rsid w:val="00BE0167"/>
    <w:rsid w:val="00D30107"/>
    <w:rsid w:val="00DA28D4"/>
    <w:rsid w:val="00DC3EF3"/>
    <w:rsid w:val="00F438CF"/>
    <w:rsid w:val="00F8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8CF"/>
    <w:rPr>
      <w:color w:val="0000FF"/>
      <w:u w:val="single"/>
    </w:rPr>
  </w:style>
  <w:style w:type="paragraph" w:styleId="a4">
    <w:name w:val="No Spacing"/>
    <w:uiPriority w:val="1"/>
    <w:qFormat/>
    <w:rsid w:val="00BE01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8CF"/>
    <w:rPr>
      <w:color w:val="0000FF"/>
      <w:u w:val="single"/>
    </w:rPr>
  </w:style>
  <w:style w:type="paragraph" w:styleId="a4">
    <w:name w:val="No Spacing"/>
    <w:uiPriority w:val="1"/>
    <w:qFormat/>
    <w:rsid w:val="00BE01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70203/97741a2c98499d0f906c704a67ec5bc92dae1bb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70203/d4909e824a12d93fb57e9e074297aa5bdef1ae70/" TargetMode="External"/><Relationship Id="rId5" Type="http://schemas.openxmlformats.org/officeDocument/2006/relationships/hyperlink" Target="https://www.consultant.ru/document/cons_doc_LAW_370203/97741a2c98499d0f906c704a67ec5bc92dae1bb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2023-11-19T07:47:00Z</dcterms:created>
  <dcterms:modified xsi:type="dcterms:W3CDTF">2023-12-05T11:56:00Z</dcterms:modified>
</cp:coreProperties>
</file>