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5F4" w:rsidRPr="003E25F4" w:rsidRDefault="003E25F4" w:rsidP="005E3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3E25F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Протокол признания участника уклонившимся от заключения контракта</w:t>
      </w: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5614"/>
        <w:gridCol w:w="2083"/>
        <w:gridCol w:w="2224"/>
      </w:tblGrid>
      <w:tr w:rsidR="003E25F4" w:rsidRPr="003E25F4" w:rsidTr="005E3E4B">
        <w:tc>
          <w:tcPr>
            <w:tcW w:w="282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5F4" w:rsidRPr="003E25F4" w:rsidRDefault="003E25F4" w:rsidP="005E3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5F4" w:rsidRPr="003E25F4" w:rsidRDefault="003E25F4" w:rsidP="005E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5F4" w:rsidRPr="003E25F4" w:rsidRDefault="003E25F4" w:rsidP="005E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25F4" w:rsidRPr="003E25F4" w:rsidTr="005E3E4B">
        <w:tc>
          <w:tcPr>
            <w:tcW w:w="2829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bottom"/>
            <w:hideMark/>
          </w:tcPr>
          <w:p w:rsidR="003E25F4" w:rsidRPr="003E25F4" w:rsidRDefault="003E25F4" w:rsidP="005E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Петропавловск-Камчатский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3E25F4" w:rsidRPr="003E25F4" w:rsidRDefault="003E25F4" w:rsidP="005E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bottom"/>
            <w:hideMark/>
          </w:tcPr>
          <w:p w:rsidR="003E25F4" w:rsidRPr="003E25F4" w:rsidRDefault="003E25F4" w:rsidP="005E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сентября 2024</w:t>
            </w:r>
          </w:p>
        </w:tc>
      </w:tr>
      <w:tr w:rsidR="003E25F4" w:rsidRPr="003E25F4" w:rsidTr="005E3E4B">
        <w:tc>
          <w:tcPr>
            <w:tcW w:w="282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hideMark/>
          </w:tcPr>
          <w:p w:rsidR="003E25F4" w:rsidRPr="003E25F4" w:rsidRDefault="003E25F4" w:rsidP="005E3E4B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25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(Место составления протокола признания участника уклонившимся от заключения контракта)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3E25F4" w:rsidRPr="003E25F4" w:rsidRDefault="003E25F4" w:rsidP="005E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hideMark/>
          </w:tcPr>
          <w:p w:rsidR="003E25F4" w:rsidRPr="003E25F4" w:rsidRDefault="003E25F4" w:rsidP="005E3E4B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25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(дата подписания протокола)</w:t>
            </w:r>
          </w:p>
        </w:tc>
      </w:tr>
    </w:tbl>
    <w:p w:rsidR="003E25F4" w:rsidRPr="003E25F4" w:rsidRDefault="003E25F4" w:rsidP="005E3E4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E25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Повестка дня</w:t>
      </w:r>
    </w:p>
    <w:p w:rsidR="003E25F4" w:rsidRPr="003E25F4" w:rsidRDefault="003E25F4" w:rsidP="005E3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5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Повесткой дня является проведение заседания комиссии по признанию участника уклонившимся от заключения контракта по закупке №</w:t>
      </w:r>
      <w:r w:rsidR="005E3E4B" w:rsidRPr="005E3E4B">
        <w:t xml:space="preserve"> </w:t>
      </w:r>
      <w:r w:rsidR="005E3E4B" w:rsidRPr="005E3E4B">
        <w:rPr>
          <w:rFonts w:ascii="Times New Roman" w:eastAsia="Times New Roman" w:hAnsi="Times New Roman" w:cs="Times New Roman"/>
          <w:sz w:val="24"/>
          <w:szCs w:val="24"/>
          <w:lang w:eastAsia="ru-RU"/>
        </w:rPr>
        <w:t>0338100004824000060</w:t>
      </w:r>
      <w:r w:rsidRPr="003E2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«Поставка мебели для общежитий университета 1» в порядке, установленном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</w:t>
      </w:r>
      <w:r w:rsidR="005E3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3E25F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№44-ФЗ)»</w:t>
      </w:r>
    </w:p>
    <w:p w:rsidR="003E25F4" w:rsidRPr="003E25F4" w:rsidRDefault="005E3E4B" w:rsidP="005E3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Извещение</w:t>
      </w:r>
      <w:r w:rsidR="003E25F4" w:rsidRPr="003E2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запроса котировок в электронной форме размещено на официальном сайте www.zakupki.gov.ru (</w:t>
      </w:r>
      <w:r w:rsidRPr="005E3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</w:t>
      </w:r>
      <w:r w:rsidR="003E25F4" w:rsidRPr="003E25F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запроса котировок в электронной форме от 04.09.2024 №</w:t>
      </w:r>
      <w:r w:rsidRPr="005E3E4B">
        <w:rPr>
          <w:rFonts w:ascii="Times New Roman" w:eastAsia="Times New Roman" w:hAnsi="Times New Roman" w:cs="Times New Roman"/>
          <w:sz w:val="24"/>
          <w:szCs w:val="24"/>
          <w:lang w:eastAsia="ru-RU"/>
        </w:rPr>
        <w:t>0338100004824000060</w:t>
      </w:r>
      <w:r w:rsidR="003E25F4" w:rsidRPr="005E3E4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E25F4" w:rsidRPr="003E25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3E4B" w:rsidRPr="008461D0" w:rsidRDefault="005E3E4B" w:rsidP="005E3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1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определения поставщика (подрядчика, исполнителя) размещен на официальном сайте www.zakupki.gov.ru (</w:t>
      </w:r>
      <w:r w:rsidRPr="0017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подведения итогов определения поставщика (подрядчика, исполнителя)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13.09.2024 </w:t>
      </w:r>
      <w:r w:rsidRPr="0017085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70857">
        <w:t xml:space="preserve"> </w:t>
      </w:r>
      <w:r w:rsidRPr="00170857">
        <w:rPr>
          <w:rFonts w:ascii="Times New Roman" w:eastAsia="Times New Roman" w:hAnsi="Times New Roman" w:cs="Times New Roman"/>
          <w:sz w:val="24"/>
          <w:szCs w:val="24"/>
          <w:lang w:eastAsia="ru-RU"/>
        </w:rPr>
        <w:t>0338100004824000060</w:t>
      </w:r>
      <w:r w:rsidRPr="008461D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E25F4" w:rsidRPr="003E25F4" w:rsidRDefault="003E25F4" w:rsidP="005E3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5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признания участника уклонившимся от заключения контракта составлен 18 сентября 2024 года в 17:00 (по местному времени) по адресу г. Петропавловск-Камчатский.</w:t>
      </w:r>
    </w:p>
    <w:p w:rsidR="003E25F4" w:rsidRPr="003E25F4" w:rsidRDefault="003E25F4" w:rsidP="005E3E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5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E25F4" w:rsidRPr="003E25F4" w:rsidRDefault="003E25F4" w:rsidP="005E3E4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E25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Существенные условия контракта</w:t>
      </w:r>
    </w:p>
    <w:p w:rsidR="003E25F4" w:rsidRPr="003E25F4" w:rsidRDefault="003E25F4" w:rsidP="005E3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5F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и наименование объекта закупки: </w:t>
      </w:r>
      <w:r w:rsidRPr="003E25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Закупка №</w:t>
      </w:r>
      <w:proofErr w:type="gramStart"/>
      <w:r w:rsidR="005E3E4B" w:rsidRPr="005E3E4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0338100004824000060 </w:t>
      </w:r>
      <w:r w:rsidRPr="003E25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«</w:t>
      </w:r>
      <w:proofErr w:type="gramEnd"/>
      <w:r w:rsidRPr="003E25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Поставка мебели для общежитий университета 1»</w:t>
      </w:r>
    </w:p>
    <w:p w:rsidR="003E25F4" w:rsidRPr="003E25F4" w:rsidRDefault="003E25F4" w:rsidP="005E3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5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(максимальная) цена контракта: </w:t>
      </w:r>
      <w:r w:rsidRPr="003E25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473981.00 РОССИЙСКИЙ РУБЛЬ</w:t>
      </w:r>
    </w:p>
    <w:p w:rsidR="003E25F4" w:rsidRPr="003E25F4" w:rsidRDefault="003E25F4" w:rsidP="005E3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5F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финансирования: </w:t>
      </w:r>
      <w:r w:rsidRPr="003E25F4">
        <w:rPr>
          <w:rFonts w:ascii="Times New Roman" w:eastAsia="Times New Roman" w:hAnsi="Times New Roman" w:cs="Times New Roman"/>
          <w:sz w:val="18"/>
          <w:szCs w:val="18"/>
          <w:bdr w:val="single" w:sz="6" w:space="0" w:color="000000" w:frame="1"/>
          <w:lang w:eastAsia="ru-RU"/>
        </w:rPr>
        <w:t>(</w:t>
      </w:r>
      <w:r w:rsidR="005E3E4B" w:rsidRPr="005E3E4B">
        <w:rPr>
          <w:rFonts w:ascii="Times New Roman" w:eastAsia="Times New Roman" w:hAnsi="Times New Roman" w:cs="Times New Roman"/>
          <w:sz w:val="18"/>
          <w:szCs w:val="18"/>
          <w:bdr w:val="single" w:sz="6" w:space="0" w:color="000000" w:frame="1"/>
          <w:lang w:eastAsia="ru-RU"/>
        </w:rPr>
        <w:t>средства бюджетного учреждения, КВР 244</w:t>
      </w:r>
      <w:r w:rsidRPr="003E25F4">
        <w:rPr>
          <w:rFonts w:ascii="Times New Roman" w:eastAsia="Times New Roman" w:hAnsi="Times New Roman" w:cs="Times New Roman"/>
          <w:sz w:val="18"/>
          <w:szCs w:val="18"/>
          <w:bdr w:val="single" w:sz="6" w:space="0" w:color="000000" w:frame="1"/>
          <w:lang w:eastAsia="ru-RU"/>
        </w:rPr>
        <w:t>)</w:t>
      </w:r>
    </w:p>
    <w:p w:rsidR="003E25F4" w:rsidRPr="003E25F4" w:rsidRDefault="003E25F4" w:rsidP="005E3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5F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поставки товара, выполнения работы или оказания услуги: </w:t>
      </w:r>
      <w:r w:rsidRPr="003E25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Российская Федерация, Камчатский край, Петропавловск-Камчатский г, ул. Владивостокская, 29, помещения Заказчика</w:t>
      </w:r>
    </w:p>
    <w:p w:rsidR="003E25F4" w:rsidRPr="003E25F4" w:rsidRDefault="003E25F4" w:rsidP="005E3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5F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поставки товара или завершения работы либо график оказания услуг: </w:t>
      </w:r>
      <w:r w:rsidR="005E3E4B" w:rsidRPr="005E3E4B">
        <w:rPr>
          <w:rFonts w:ascii="Times New Roman" w:eastAsia="Times New Roman" w:hAnsi="Times New Roman" w:cs="Times New Roman"/>
          <w:sz w:val="18"/>
          <w:szCs w:val="18"/>
          <w:bdr w:val="single" w:sz="6" w:space="0" w:color="000000" w:frame="1"/>
          <w:lang w:eastAsia="ru-RU"/>
        </w:rPr>
        <w:t>по 15 октября 2024 года</w:t>
      </w:r>
    </w:p>
    <w:p w:rsidR="003E25F4" w:rsidRPr="003E25F4" w:rsidRDefault="003E25F4" w:rsidP="005E3E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5F4" w:rsidRPr="003E25F4" w:rsidRDefault="003E25F4" w:rsidP="005E3E4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E25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Информация о заказчике</w:t>
      </w:r>
    </w:p>
    <w:p w:rsidR="003E25F4" w:rsidRPr="003E25F4" w:rsidRDefault="003E25F4" w:rsidP="005E3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5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ФЕДЕРАЛЬНОЕ ГОСУДАРСТВЕННОЕ БЮДЖЕТНОЕ ОБРАЗОВАТЕЛЬНОЕ УЧРЕЖДЕНИЕ ВЫСШЕГО ОБРАЗОВАНИЯ "КАМЧАТСКИЙ ГОСУДАРСТВЕННЫЙ УНИВЕРСИТЕТ ИМЕНИ ВИТУСА БЕРИНГА"</w:t>
      </w:r>
    </w:p>
    <w:p w:rsidR="003E25F4" w:rsidRPr="003E25F4" w:rsidRDefault="003E25F4" w:rsidP="005E3E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5F4" w:rsidRPr="003E25F4" w:rsidRDefault="005E3E4B" w:rsidP="005E3E4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</w:t>
      </w:r>
      <w:r w:rsidR="003E25F4" w:rsidRPr="003E25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 Решение </w:t>
      </w:r>
    </w:p>
    <w:p w:rsidR="003E25F4" w:rsidRPr="003E25F4" w:rsidRDefault="003E25F4" w:rsidP="005E3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5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участника:</w:t>
      </w:r>
    </w:p>
    <w:p w:rsidR="003E25F4" w:rsidRPr="003E25F4" w:rsidRDefault="003E25F4" w:rsidP="005E3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5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Заявка №117261194 от 10.09.2024 (1 - Победитель)</w:t>
      </w:r>
    </w:p>
    <w:p w:rsidR="003E25F4" w:rsidRPr="003E25F4" w:rsidRDefault="003E25F4" w:rsidP="005E3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5F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уклонившимся от заключения контракта на следующем основании: </w:t>
      </w:r>
      <w:r w:rsidRPr="003E25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Невыполнение участником закупки требований ч. 3 ст. 51 </w:t>
      </w:r>
      <w:r w:rsidR="006E573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Федерального закона</w:t>
      </w:r>
      <w:r w:rsidRPr="003E25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№ 44-ФЗ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7561"/>
      </w:tblGrid>
      <w:tr w:rsidR="003E25F4" w:rsidRPr="003E25F4" w:rsidTr="003E25F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25F4" w:rsidRPr="003E25F4" w:rsidRDefault="003E25F4" w:rsidP="005E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Факт, являющийся основанием для отказа от заключения контракта: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E25F4" w:rsidRPr="003E25F4" w:rsidRDefault="003E25F4" w:rsidP="006E5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E25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 пункте 14 независимой гарантии, представленной участником закупки в качестве обеспечения исполнения контракта, указан</w:t>
            </w:r>
            <w:r w:rsidR="006E573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</w:t>
            </w:r>
            <w:r w:rsidRPr="003E25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"Споры, возникающие в связи с исполнением обязательств по независимой гарантии, подлежат рассмотрению в арбитражном суде в соответствии с действующим законодательством Российской Федерации". </w:t>
            </w:r>
            <w:r w:rsidR="006E573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 соответствии с </w:t>
            </w:r>
            <w:r w:rsidR="006E5734" w:rsidRPr="006E573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ч. 8.2 ст. 45 </w:t>
            </w:r>
            <w:r w:rsidR="006E573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Федерального закона № 44-ФЗ</w:t>
            </w:r>
            <w:r w:rsidR="006E5734" w:rsidRPr="006E573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 типовая форма независимой гарантии, используемой для целей Федерального закона № 44-ФЗ устанавливается Правительством Российской Федерации</w:t>
            </w:r>
            <w:r w:rsidR="006E573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. Типовая форма независимой гарантии, </w:t>
            </w:r>
            <w:r w:rsidR="006E5734" w:rsidRPr="003E25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предоставляемой в качестве обеспечения исполнения контракта</w:t>
            </w:r>
            <w:r w:rsidR="006E573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(далее – Типовая форма независимой гарантии), утверждена </w:t>
            </w:r>
            <w:r w:rsidR="006E5734" w:rsidRPr="003E25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постановлением Правительства Российской Федерации от 8 ноября 2013 г. № 1005 (далее - </w:t>
            </w:r>
            <w:r w:rsidR="006E5734" w:rsidRPr="003E25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Постановление № 1005)</w:t>
            </w:r>
            <w:r w:rsidR="006E573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 В</w:t>
            </w:r>
            <w:r w:rsidRPr="003E25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соответствии с п. 14</w:t>
            </w:r>
            <w:r w:rsidR="006E573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и примечания 8 к данному пункту</w:t>
            </w:r>
            <w:r w:rsidRPr="003E25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Типовой формы независимой гарантии, в </w:t>
            </w:r>
            <w:r w:rsidR="006E573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независимой гарантии </w:t>
            </w:r>
            <w:r w:rsidRPr="003E25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указывается наименование арбитражного суда. Учитывая изложенное, </w:t>
            </w:r>
            <w:r w:rsidR="006E573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представленная в качестве обеспечения исполнения контракта независимая гарантия</w:t>
            </w:r>
            <w:r w:rsidRPr="003E25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не соответствует дополнительным требованиям к независимой гарантии, утвержденным Постановлением № 1005, </w:t>
            </w:r>
            <w:r w:rsidR="006E573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не соответствует требованиям Федерального закона № 44-ФЗ и не </w:t>
            </w:r>
            <w:r w:rsidRPr="003E25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может быть </w:t>
            </w:r>
            <w:r w:rsidR="006E573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принята заказчиком как</w:t>
            </w:r>
            <w:bookmarkStart w:id="0" w:name="_GoBack"/>
            <w:bookmarkEnd w:id="0"/>
            <w:r w:rsidRPr="003E25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надлежаще оформленное обеспечение исполнения контракта.</w:t>
            </w:r>
          </w:p>
        </w:tc>
      </w:tr>
    </w:tbl>
    <w:p w:rsidR="003E25F4" w:rsidRPr="003E25F4" w:rsidRDefault="003E25F4" w:rsidP="005E3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5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Дополнительная информация: </w:t>
      </w:r>
      <w:r w:rsidRPr="003E25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независимая гарантия от 16.09.2024 № 1311598-24-EGB</w:t>
      </w:r>
    </w:p>
    <w:p w:rsidR="003E25F4" w:rsidRPr="003E25F4" w:rsidRDefault="003E25F4" w:rsidP="005E3E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5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E25F4" w:rsidRPr="003E25F4" w:rsidRDefault="005E3E4B" w:rsidP="005E3E4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</w:t>
      </w:r>
      <w:r w:rsidR="003E25F4" w:rsidRPr="003E25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Размещение и хранение протокола</w:t>
      </w:r>
    </w:p>
    <w:p w:rsidR="003E25F4" w:rsidRDefault="003E25F4" w:rsidP="005E3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5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E3E4B" w:rsidRDefault="005E3E4B" w:rsidP="005E3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E4B" w:rsidRDefault="005E3E4B" w:rsidP="005E3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E4B" w:rsidRPr="008461D0" w:rsidRDefault="005E3E4B" w:rsidP="005E3E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6. </w:t>
      </w:r>
      <w:r w:rsidRPr="008461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соответствии с пунктом 2 части 6 статьи 51 Федерального закона от 05.04.2013 N 44-ФЗ "О контрактной системе в сфере закупок товаров, работ, услуг для обеспечения государственных и муниципальных нужд" формирование и подписание протокола об уклонении участника закупки от заключения контракта осуществляется лицом, имеющим право действовать от имени заказчика.</w:t>
      </w:r>
    </w:p>
    <w:p w:rsidR="005E3E4B" w:rsidRDefault="005E3E4B" w:rsidP="005E3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E4B" w:rsidRDefault="005E3E4B" w:rsidP="005E3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E4B" w:rsidRDefault="005E3E4B" w:rsidP="005E3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E4B" w:rsidRDefault="005E3E4B" w:rsidP="005E3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E4B" w:rsidRPr="008461D0" w:rsidRDefault="005E3E4B" w:rsidP="005E3E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ректора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О.А.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Сулица</w:t>
      </w:r>
      <w:proofErr w:type="spellEnd"/>
    </w:p>
    <w:p w:rsidR="005E3E4B" w:rsidRPr="003E25F4" w:rsidRDefault="005E3E4B" w:rsidP="005E3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E3E4B" w:rsidRPr="003E25F4" w:rsidSect="005E3E4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6A3"/>
    <w:rsid w:val="003E25F4"/>
    <w:rsid w:val="004D46A3"/>
    <w:rsid w:val="005E3E4B"/>
    <w:rsid w:val="006E5734"/>
    <w:rsid w:val="0076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D9E6F"/>
  <w15:chartTrackingRefBased/>
  <w15:docId w15:val="{4DF74F21-1E9D-436F-A8AC-FB195728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E25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25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">
    <w:name w:val="Заголовок1"/>
    <w:basedOn w:val="a"/>
    <w:rsid w:val="003E2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linetitle">
    <w:name w:val="underlinetitle"/>
    <w:basedOn w:val="a"/>
    <w:rsid w:val="003E2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E2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fplaceholder">
    <w:name w:val="pfplaceholder"/>
    <w:basedOn w:val="a0"/>
    <w:rsid w:val="003E2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4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650</Words>
  <Characters>3707</Characters>
  <Application>Microsoft Office Word</Application>
  <DocSecurity>0</DocSecurity>
  <Lines>30</Lines>
  <Paragraphs>8</Paragraphs>
  <ScaleCrop>false</ScaleCrop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2024-09-18T06:27:00Z</dcterms:created>
  <dcterms:modified xsi:type="dcterms:W3CDTF">2024-09-18T06:45:00Z</dcterms:modified>
</cp:coreProperties>
</file>