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5DEC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Договор возмездного оказания услуг №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/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03/25</w:t>
      </w:r>
    </w:p>
    <w:p w14:paraId="1CBC24B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E02CA5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г. Москва                                                                                                  «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>03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» марта 2025 г.</w:t>
      </w:r>
    </w:p>
    <w:p w14:paraId="189719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D9D146">
      <w:pPr>
        <w:keepNext w:val="0"/>
        <w:keepLines w:val="0"/>
        <w:widowControl/>
        <w:suppressLineNumbers w:val="0"/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ООО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«ПромТехно»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именуемое в дальнейшем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«Заказчик»,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лице Генерального директора Белинского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С.А.</w:t>
      </w:r>
      <w:r>
        <w:rPr>
          <w:rFonts w:ascii="Times New Roman" w:hAnsi="Times New Roman" w:cs="Times New Roman"/>
          <w:sz w:val="28"/>
          <w:szCs w:val="28"/>
          <w:lang w:val="ru-RU"/>
        </w:rPr>
        <w:t>, действующего на основании Устава, с одной стороны, и ИП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Слободина Г.И.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-, именуемая в дальнейшем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«Исполнитель»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действующая на основании ОГРНИП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321645100046629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 другой стороны, далее совместно именуемые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«Стороны»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заключили договор о нижеследующем: </w:t>
      </w:r>
    </w:p>
    <w:p w14:paraId="1D6C5F1F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264072A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 ПРЕДМЕТ ДОГОВОРА</w:t>
      </w:r>
    </w:p>
    <w:p w14:paraId="581404F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B797FA">
      <w:pPr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1.1. Настоящий Договор заключается с целью оказания услуг Заказчику Исполнителю.</w:t>
      </w:r>
    </w:p>
    <w:p w14:paraId="6F89872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8B9C82">
      <w:pPr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Исполнитель по настоящему Договору принимает на себя обязательства по заявкам Заказчика оказывать следующие услуги: </w:t>
      </w:r>
    </w:p>
    <w:p w14:paraId="18B5CA16">
      <w:pPr>
        <w:ind w:firstLine="280" w:firstLineChars="1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Услуги по выполнению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ремонтных и монтажных работ на территории цементного завода ООО «Азия Цемент», а Заказчик обязуется принимать и оплачивать надлежащим образом оказанные услуги.  </w:t>
      </w:r>
    </w:p>
    <w:p w14:paraId="1D8767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AE4984">
      <w:pPr>
        <w:ind w:firstLine="700" w:firstLineChars="2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1.3. Объем услуг, необходимых Заказчику, указывается в Приложении №1, направляемых Исполнителю по электронной почте один раз в месяц. 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        Направление Заявок, их подтверждение или изменение осуществляется по следующим адресам электронной почты сторон: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      адрес электронной почты Исполнителя: 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chanysheva</w:t>
      </w:r>
      <w:r>
        <w:rPr>
          <w:rFonts w:ascii="Times New Roman" w:hAnsi="Times New Roman"/>
          <w:sz w:val="28"/>
          <w:szCs w:val="28"/>
          <w:lang w:val="ru-RU"/>
        </w:rPr>
        <w:t>@</w:t>
      </w:r>
      <w:r>
        <w:rPr>
          <w:rFonts w:ascii="Times New Roman" w:hAnsi="Times New Roman"/>
          <w:sz w:val="28"/>
          <w:szCs w:val="28"/>
        </w:rPr>
        <w:t>list</w:t>
      </w:r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ru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      адрес электронной почты Заказчика: </w:t>
      </w:r>
      <w:r>
        <w:fldChar w:fldCharType="begin"/>
      </w:r>
      <w:r>
        <w:instrText xml:space="preserve"> HYPERLINK "mailto:amihailovapt@mail.ru"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8"/>
          <w:lang w:val="ru-RU"/>
        </w:rPr>
        <w:t>amihailovapt@mail.ru</w:t>
      </w:r>
      <w:r>
        <w:rPr>
          <w:rStyle w:val="4"/>
          <w:rFonts w:ascii="Times New Roman" w:hAnsi="Times New Roman"/>
          <w:sz w:val="28"/>
          <w:szCs w:val="28"/>
          <w:lang w:val="ru-RU"/>
        </w:rPr>
        <w:fldChar w:fldCharType="end"/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fldChar w:fldCharType="begin"/>
      </w:r>
      <w:r>
        <w:instrText xml:space="preserve"> HYPERLINK "mailto:sbelinckiypt@gmail.com"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8"/>
          <w:lang w:val="ru-RU"/>
        </w:rPr>
        <w:t>sbelinckiypt@gmail.com</w:t>
      </w:r>
      <w:r>
        <w:rPr>
          <w:rStyle w:val="4"/>
          <w:rFonts w:ascii="Times New Roman" w:hAnsi="Times New Roman"/>
          <w:sz w:val="28"/>
          <w:szCs w:val="28"/>
          <w:lang w:val="ru-RU"/>
        </w:rPr>
        <w:fldChar w:fldCharType="end"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</w:p>
    <w:p w14:paraId="3B2DDF04">
      <w:pPr>
        <w:ind w:firstLine="700" w:firstLineChars="2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1.4. Исполнитель гарантирует, что с представителями Исполнителя заключены трудовые/гражданско-правовые договоры в соответствии с законодательством РФ, Исполнитель уплачивает за своих представителей все обязательные платежи и взносы, выполняет требования трудового и миграционного законодательства в отношении своих представителей, каждый представитель Исполнителя в случае, если он является иностранным гражданином, то он имеет документ, подтверждающий право на осуществление деятельности в соответствующем субъекте РФ и законное основание для пребывания на территории РФ. Так же Исполнитель гарантирует, что зарегистрирован надлежащим образом, исполняет свои обязанности в полном соответствии с требованиями законодательства РФ, имеет все лицензии, сертификаты и иные разрешения, если таковые требуются для надлежащего оказания услуг по Договору, имеет необходимые ресурсы для исполнения Договора, является добросовестным налогоплательщиком, своевременно и в полной мере отчитывается в налоговые органы. </w:t>
      </w:r>
    </w:p>
    <w:p w14:paraId="22D40969">
      <w:pPr>
        <w:ind w:firstLine="700" w:firstLineChars="25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0B24B8">
      <w:pPr>
        <w:ind w:firstLine="700" w:firstLineChars="25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921493A">
      <w:pPr>
        <w:ind w:firstLine="700" w:firstLineChars="2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1.5. При заключении договора Стороны подтверждают, что они являются независимыми контрагентами, зарегистрированными и ведущими свою деятельность в соответствии с законодательством РФ.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</w:p>
    <w:p w14:paraId="4110383C">
      <w:pPr>
        <w:ind w:firstLine="700" w:firstLineChars="250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1.6. Исполнитель оказывает услуги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представителями Исполнителя, указанными в п. 1.4.</w:t>
      </w:r>
    </w:p>
    <w:p w14:paraId="297BDBB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B182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ПРАВА И ОБЯЗАННОСТИ СТОРОН</w:t>
      </w:r>
    </w:p>
    <w:p w14:paraId="4AF6D1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0543F9">
      <w:pPr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Исполнитель обязуется: </w:t>
      </w:r>
    </w:p>
    <w:p w14:paraId="1F4EAD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2E3F9B">
      <w:pPr>
        <w:ind w:firstLine="700" w:firstLineChars="2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2.1.1. На основании предоставленных Заказчиком документов и/или информации квалифицированно оказывать услуги в соответствии с объёмом заявленных Заказчиком услуг в согласованные сроки. Исполнитель гарантирует оказание услуг в точном соответствии условиями Договора, достигнутыми между Сторонами договорённостями и тре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бованиями законодательства Российской Федерации. </w:t>
      </w:r>
    </w:p>
    <w:p w14:paraId="36A80D9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7FDBE671">
      <w:pPr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2.1.2. Своевременно, в течение 10 календарных дней, 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еагировать на Заявки, поданные Заказчиком. </w:t>
      </w:r>
    </w:p>
    <w:p w14:paraId="1B593F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F7FA18">
      <w:pPr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2.1.3. Обеспечить качественное оказание Услуг в соответствии с условиями Договора, Приложениями и Дополнительными соглашениями к нему, а также действующими в соответствующей отрасли правилами и нормами. </w:t>
      </w:r>
    </w:p>
    <w:p w14:paraId="496FA9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F22C4F">
      <w:pPr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2.1.4. Осуществлять контроль качества и полноты оказанных объемов Услуг, вести учет фактически оказанных Услуг. </w:t>
      </w:r>
    </w:p>
    <w:p w14:paraId="0FBC21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E749B6">
      <w:pPr>
        <w:ind w:firstLine="700" w:firstLineChars="2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2.1.5. Своевременно предоставлять Заказчику в двух экземплярах, подписанных Исполнителем, Акты сдачи-приемки оказанных услуг, составленные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основании Отчетов об оказанных Услугах, счета на оплату Услуг и счета-фактуры (если применимо). </w:t>
      </w:r>
    </w:p>
    <w:p w14:paraId="53A197A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D2009D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2.1.6. Обеспечить исполнение лицами, направляемых к Заказчику, обязательных указаний Заказчика.</w:t>
      </w:r>
    </w:p>
    <w:p w14:paraId="2D3FA5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4C0D83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2.1.7. Обеспечивать сохранность оборудования, материалов и документов, получаемых от Заказчика в ходе оказания услуг, и возврат всех документов, оборудования и материалов Заказчику после исполнения Договора или при его досрочном расторжении. </w:t>
      </w:r>
    </w:p>
    <w:p w14:paraId="20A423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7875B3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2.1.8. Своими силами и в кратчайшие сроки устранять выявленные в ходе оказания услуг недостатки. </w:t>
      </w:r>
    </w:p>
    <w:p w14:paraId="369DF5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B074D5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2.1.9. Незамедлительно предупреждать Заказчика об обстоятельствах, которые могут повлиять на ход и/или качество оказываемых услуг.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</w:p>
    <w:p w14:paraId="59966DED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2.1.10. Сохранять строгую конфиденциальность в отношении любой полученной информации по Договору  в течение всего срока действия Договора и 3-х (трёх) лет с момента окончания срока его действия, за исключением случаев, когда такая информация является общедоступной. </w:t>
      </w:r>
    </w:p>
    <w:p w14:paraId="3CA6879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F8C29D3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2.1.11. Назначить своего уполномоченного представителя, ответственного за взаимодействие с Заказчиком, и сообщить его данные Заказчику до начала оказания услуг. </w:t>
      </w:r>
    </w:p>
    <w:p w14:paraId="563BBA2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BFD36BF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2.1.12. Вести совместно с представителями Заказчика учет фактического времени, затраченного представителями Исполнителя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на</w:t>
      </w:r>
      <w:r>
        <w:rPr>
          <w:rFonts w:ascii="Times New Roman" w:hAnsi="Times New Roman"/>
          <w:sz w:val="28"/>
          <w:szCs w:val="28"/>
          <w:lang w:val="ru-RU"/>
        </w:rPr>
        <w:t xml:space="preserve"> оказание услуг по настоящему Договору каждым представителем Исполнителя. </w:t>
      </w:r>
    </w:p>
    <w:p w14:paraId="05422C4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0F12D01">
      <w:pPr>
        <w:ind w:firstLine="560" w:firstLineChars="200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2.1.13. Выполнять требования пожарной безопасности, промышленной безопасности, соблюдать установленные действующим законодательством правила выполнения погрузочно-разгрузочных работ, правила по электробезопасности, требования санитарно-гигиенических, санитарно-технических, противопожарных, экологических норм и правил, инструкций для водителей электрического погрузчика и иные применимые к оказываемым видам услуг правила, соблюдать установленную скорость движения транспортн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ых средств (ТС) и противопожарный режим на территории места оказания услуг, а также правил пропускного и внутриобъектового режимов. </w:t>
      </w:r>
    </w:p>
    <w:p w14:paraId="502B93D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75BA7C7">
      <w:pPr>
        <w:ind w:firstLine="420" w:firstLineChars="1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2.1.14. Выполнять требования действующего законодательства в отношении своих представителей. Каждый представитель Исполнителя в случае, если он является иностранным гражданином, то он обязан иметь документ, подтверждающий право на осуществление деятельности в соответствующем субъекте РФ и законное основание для пребывания на территории РФ. </w:t>
      </w:r>
    </w:p>
    <w:p w14:paraId="7453857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C7AA9C2">
      <w:pPr>
        <w:ind w:firstLine="420" w:firstLineChars="1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2.1.15. В случае предоставления Заказчиком </w:t>
      </w:r>
      <w:r>
        <w:rPr>
          <w:rFonts w:ascii="Times New Roman" w:hAnsi="Times New Roman"/>
          <w:color w:val="7030A0"/>
          <w:sz w:val="28"/>
          <w:szCs w:val="28"/>
          <w:lang w:val="ru-RU"/>
        </w:rPr>
        <w:t xml:space="preserve">представителю </w:t>
      </w:r>
      <w:r>
        <w:rPr>
          <w:rFonts w:ascii="Times New Roman" w:hAnsi="Times New Roman"/>
          <w:sz w:val="28"/>
          <w:szCs w:val="28"/>
          <w:lang w:val="ru-RU"/>
        </w:rPr>
        <w:t xml:space="preserve">Исполнителя ТС, техники, оборудования Заказчика обеспечить их использование (эксплуатацию) в соответствии с условиями Договора, внутренними регламентами Заказчика или Клиента Заказчика. </w:t>
      </w:r>
    </w:p>
    <w:p w14:paraId="1E252E4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6E1702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2.1.16.  Выполнять требования по охране труда, технике безопасности (далее - ТБ), а именно: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- До начала оказания услуг Заказчик обеспечивает прохождение представителям Исполнителя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вводного инструктажа по безопасности и вводного противопожарного инструктажа у Заказчика или Клиента Заказчика. </w:t>
      </w:r>
    </w:p>
    <w:p w14:paraId="0974D6B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79791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Заказчик обязан проводить все необходимые инструктажи и обучения по безопасности труда, обучение  и проверки знаний по охране труда, обучение и присвоение соответствующей оказанию услуг группы допуска по электробезопасности, а также иные инструктажи и обучения необходимые для безопасной работы персонала Исполнителя на месте оказания услуг. Факт проведения инструктажей и обучений подтверждается записями в журналах инструктажей Заказчика.</w:t>
      </w:r>
    </w:p>
    <w:p w14:paraId="53FC5BF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BA8976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2.1.17. Не позднее 4 (четырех) часов с момента начала проверки государственными организациями, учреждениями или объединениями на объекте Заказчик обязан  уведомить Исполнителя.</w:t>
      </w:r>
    </w:p>
    <w:p w14:paraId="76C5E4B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2CF167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2.1.18. За три дня до начала выполнения работ представителем Исполнителя (если иное требование не выдвинуто Заказчиком), предоставить Заказчику документы необходимые для расселения (при необходимости) и обеспечения беспрепятственного доступа представителя Исполнителя на объект Клиента Заказчика, в т.ч. список лиц, которые будут выполнять работы на территории завода с указанием ФИО, должности, специальности и квалификации (при необходимости), с приложением копии паспортов, медицинских заключений, квалификационных документов и копий трудовых договоров или договоров ГПХ.</w:t>
      </w:r>
    </w:p>
    <w:p w14:paraId="6E03E2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4E35DF19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2.1.19. За свой счет устранять по обоснованному требованию Заказчика недостатки и дефекты в выполненной работе, возникшие по вине представителя Исполнителя.</w:t>
      </w:r>
    </w:p>
    <w:p w14:paraId="42AE007C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4B8FF3B8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2.1.20. За свой счет осуществлять замену представителя Исполнителя по основаниям, указанным в пунктах 2.4.3.-2.4.6. данного Договора. При этом, за периоды времени, потребовавшиеся для замены представителя Исполнителя, Исполнитель возмещает Заказчику возникшие дополнительные расходы в размере, определяемом как стоимость в рублях 1-ой смены заменяемого работника умноженная на количество смен до его замены.</w:t>
      </w:r>
    </w:p>
    <w:p w14:paraId="309607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D95016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 Исполнитель имеет право: </w:t>
      </w:r>
    </w:p>
    <w:p w14:paraId="379A5A4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41BC92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2.2.1. Получать от Заказчика любую информацию, необходимую для оказания Исполнителем Услуг, предусмотренных настоящим Договором. </w:t>
      </w:r>
    </w:p>
    <w:p w14:paraId="5846F0F4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E5D971">
      <w:pPr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2.2.2. Совместно с Заказчиком определять способы оказания услуг по настоящему Договору таким образом, чтобы оказывать их в соответствии с нормами и стандартами, принятими для данного вида услуг.</w:t>
      </w:r>
    </w:p>
    <w:p w14:paraId="7B0256E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E73E24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2.2.3. При дополнительном письменном согласовании с Заказчиком размещать на официальном сайте Исполнителя информацию о Заказчике, его логотип и товарный знак, а равно на брошюрах и корпоративных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fill="FFFFFF" w:themeFill="background1"/>
          <w:lang w:val="ru-RU"/>
          <w14:textFill>
            <w14:solidFill>
              <w14:schemeClr w14:val="tx1"/>
            </w14:solidFill>
          </w14:textFill>
        </w:rPr>
        <w:t xml:space="preserve">презентациях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Исполнителя. При этом никакие права на такие логотипы, фирменные наименования и товарные знаки не переходят к Исполнителю, а остаются собственностью Заказчика.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  <w:lang w:val="ru-RU"/>
        </w:rPr>
        <w:t xml:space="preserve">2.2.4. Начислять неустойку Заказчику в случае несвоевременной оплаты услуг в размере 0,1% от суммы неоплаченных услуг за каждый день просрочки, но не более 10% от суммы задолженности. </w:t>
      </w:r>
    </w:p>
    <w:p w14:paraId="1C874E93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0EAEDEF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2.3. Заказчик обязуется: </w:t>
      </w:r>
    </w:p>
    <w:p w14:paraId="428FF270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AAD85DA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2.3.1. Создать все необходимые условия для своевременного и качественного оказания услуг по настоящему договору, направлять Заявку в соответствии с требованиями Договора. </w:t>
      </w:r>
    </w:p>
    <w:p w14:paraId="5124AFFA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F3DC672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2.3.2. Сообщать Исполнителю об отказе от услуг в целом или части по Заявке либо Приложению в срок, не позднее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2 ( двух ) </w:t>
      </w:r>
      <w:r>
        <w:rPr>
          <w:rFonts w:ascii="Times New Roman" w:hAnsi="Times New Roman"/>
          <w:sz w:val="28"/>
          <w:szCs w:val="28"/>
          <w:lang w:val="ru-RU"/>
        </w:rPr>
        <w:t xml:space="preserve"> дней до момента прекращения оказания услуг по Заявке (Приложению).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      2.3.3. Принимать и оплачивать услуги в размере и в порядке, предусмотренном настоящим Договором.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      2.3.4. Предоставлять Исполнителю информацию, необходимую для оказания услуг по настоящему Договору.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</w:p>
    <w:p w14:paraId="6F78271E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2.3.5. Незамедлительно уведомлять Исполнителя о каждом случае невыхода к Заказчику лиц, Исполнителем к Заказчику в целях оказания Услуг, предусмотренных настоящим Договором. </w:t>
      </w:r>
    </w:p>
    <w:p w14:paraId="2FE4A92B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6532E9E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2.3.6. Незамедлительно сообщать о несчастных случаях, произошедших с представителями Исполнителя. Заказчик самостоятельно обеспечивает расследование несчастных случаев и разрешение всех претензий пострадавших лиц. </w:t>
      </w:r>
    </w:p>
    <w:p w14:paraId="32FC81C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E164108">
      <w:pPr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2.4. Заказчик вправе: </w:t>
      </w:r>
    </w:p>
    <w:p w14:paraId="1334502F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4855471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2.4.1. В любое время проверять ход и качество оказания услуг, предусмотренных настоящим Договором.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/>
          <w:sz w:val="28"/>
          <w:szCs w:val="28"/>
          <w:lang w:val="ru-RU"/>
        </w:rPr>
        <w:t xml:space="preserve">        2.4.2. Вести учет оказанных услуг Исполнителя. </w:t>
      </w:r>
    </w:p>
    <w:p w14:paraId="40A87524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8A4690">
      <w:pPr>
        <w:ind w:firstLine="560" w:firstLineChars="20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2.4.3. Требовать от направленного представителя Исполнителя выполнения им обусловленной работы, бережного отношения к имуществу Заказчика и Клиента Заказчика (в том числе к имуществу третьих лиц, находящемуся у Заказчика, если Заказчик несет ответственность за сохранность этого имущества) и к имуществу работников Заказчика, соблюдение правил, установленных на территории Клиента Заказчика.</w:t>
      </w:r>
    </w:p>
    <w:p w14:paraId="695E5CDF">
      <w:pPr>
        <w:ind w:firstLine="560" w:firstLineChars="20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5DC1CF90">
      <w:pPr>
        <w:ind w:firstLine="560" w:firstLineChars="20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2.4.4. Потребовать от Исполнителя замены представителей Исполнителя, направленного Заказчику, в случае их несоответствия требованиям Заказчика, указанным в сформированной заявке. К письменному уведомлению Заказчика должны быть приложены объяснения причин несоответствия представителя Исполнителя, предъявляемым Заказчиком требованиям.</w:t>
      </w:r>
    </w:p>
    <w:p w14:paraId="5ECDBE7F">
      <w:pPr>
        <w:ind w:firstLine="560" w:firstLineChars="20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6F44AB90">
      <w:pPr>
        <w:ind w:firstLine="560" w:firstLineChars="20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2.4.5. Не допускать до выполнения работ представителей Исполнителя, находящихся в состоянии алкогольного, наркотического или иного токсического опьянения.</w:t>
      </w:r>
    </w:p>
    <w:p w14:paraId="667937F0">
      <w:pPr>
        <w:ind w:firstLine="560" w:firstLineChars="20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2BF8680B">
      <w:pPr>
        <w:ind w:firstLine="560" w:firstLineChars="200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2.4.6. Требовать от Исполнителя замены лиц грубо либо неоднократно нарушивших предписания локальных нормативных актов Заказчика или Клиента Заказчика по охране труда и промышленной безопасности, правил внутреннего трудового  распорядка, положения о пропускном и внутриобъектовом режиме, документов, регламентирующих производственный процесс и технологию предприятия.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      2.4.7. Заказчик обязуется не привлекать  к себе в Штат или по Трудовому договору сотрудников Исполнителя, при приеме сотрудников Исполнителя на работы к Заказчику, Заказчик выплачивает штраф - 1 000 000 ( один миллион рублей).</w:t>
      </w:r>
    </w:p>
    <w:p w14:paraId="04262AF8">
      <w:pPr>
        <w:ind w:firstLine="560" w:firstLineChars="2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414E8D8">
      <w:pPr>
        <w:ind w:firstLine="560" w:firstLineChars="2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 ПОРЯДОК ПРИЕМКИ ОКАЗАННЫХ УСЛУГ</w:t>
      </w:r>
    </w:p>
    <w:p w14:paraId="349FD09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14E2F3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 Факт оказания Исполнителем услуг удостоверяется подписанным обеими сторонами Актом сдачи-приемки оказанных услуг. </w:t>
      </w:r>
    </w:p>
    <w:p w14:paraId="7F7B4C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65CD7F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Не позднее 3 (трех) рабочих дней с момента окончания каждого отчетного периода (под отчетным периодом стороны понимают - пятнадцать дней каждого месяца), Исполнитель подготавливает и направляет Заказчику Акт сдачи-приемки оказанных Услуг (далее — «Акт»), счет, Лист учета фактического времени оказанных услуг, а также отчет. Заказчик обязан подписать направленный Исполнителем Акт за соответствующий отчетный период, в котором отражается фактический объем оказанных Услуг и возвратить второй экземпляр Акта Исполнителю согласно п.3.3. Договора или направить мотивированный отказ от подписания. </w:t>
      </w:r>
    </w:p>
    <w:p w14:paraId="53098C0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1061AB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3.3. Для проверки правильности отражения в Акте и Отчете отдельных показателей (фактически затраченного на оказание услуг времени или объема оказанных Услуг в отчетном периоде), а также качества оказанных услуг и подписания Акта, Заказчику предоставляется 3 (три) рабочих дня с момента его вручения Заказчику. </w:t>
      </w:r>
    </w:p>
    <w:p w14:paraId="4F9D0E1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12226D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3.4. При отказе Заказчика от подписания Акта об этом производится отметка в Акте. Основания для отказа излагаются Заказчиком непосредственно в самом Акте либо в отдельном документе (мотивированные возражения от подписания Акта). </w:t>
      </w:r>
    </w:p>
    <w:p w14:paraId="5D6F77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151D9F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3.5. В случае предоставления Заказчиком мотивированных возражений от подписания Акта, а также, при наличии письменных возражений Заказчика по отдельным показателям Акта в самом Акте, Стороны, в течение 5 (пяти) рабочих дней принимают совместное решение по спорным вопросам и, в случае необходимости, вносят изменения в Акт, оформляя их дополнительным соглашением, либо уточняют показатели непосредственно в Акте. </w:t>
      </w:r>
    </w:p>
    <w:p w14:paraId="7277D6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CFBA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CB5C9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753D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8E18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8D537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4C18ADD">
      <w:pPr>
        <w:ind w:firstLine="1968" w:firstLineChars="70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СТОИМОСТЬ УСЛУГ И ПОРЯДОК РАСЧЕТОВ </w:t>
      </w:r>
    </w:p>
    <w:p w14:paraId="56A41AE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71BF13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4.1. Стоимость услуг по настоящему Договору определяется Сторонами, исходя из фактического объема оказанных Услуг из расчета стоимости одного часа по видам работ указывается в приложениях. Настоящий договор считается не действительным без приложения.</w:t>
      </w:r>
    </w:p>
    <w:p w14:paraId="731B95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0B073E16">
      <w:pPr>
        <w:ind w:firstLine="420" w:firstLineChars="1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4.2. Оплата оказанных Услуг осуществляется Заказчиком один раз в 15 дней в течение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(двух) рабочих дней с момента подписания Сторонами соответствующего Акта сдачи-приемки  оказанных услуг и согласования Сторонами табеля учета рабочего времени.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4.3.  Стоимость услуг Исполнителя не облагается НДС в связи с применением Исполнителем упрощенной системы налогообложения (п.2 ст. 346.11 Налогового кодекса РФ).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4.4. В случае отсутствия оплаты в течении трех рабочих дней , Исполнитель имеет право прекратить оказывать услуги Заказчику до выполнения Заказчиком обязательств по оплате. При этом Заказчик не имеет право накладывать штрафные санкции за невыход сотрудников на работу.</w:t>
      </w:r>
    </w:p>
    <w:p w14:paraId="09DEB9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D813F5">
      <w:pPr>
        <w:numPr>
          <w:ilvl w:val="0"/>
          <w:numId w:val="1"/>
        </w:numPr>
        <w:ind w:firstLine="2811" w:firstLineChars="100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ОТВЕТСТВЕННОСТЬ СТОРОН</w:t>
      </w:r>
    </w:p>
    <w:p w14:paraId="4CE29C74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</w:rPr>
      </w:pPr>
    </w:p>
    <w:p w14:paraId="4A191C45">
      <w:pPr>
        <w:numPr>
          <w:ilvl w:val="1"/>
          <w:numId w:val="1"/>
        </w:num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неисполнение или ненадлежащее исполнение своих обязательств по договору Стороны несут ответственность в соответствии с законодательством РФ и  Договором. Стороны не несут ответственности в случаи неисполнения или ненадлежащего исполнения своих обязательств по Договору, при возникновении обязательств непреодолимой силы (форс-мажор).</w:t>
      </w:r>
    </w:p>
    <w:p w14:paraId="7CE8BB6D">
      <w:pPr>
        <w:ind w:left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42F44A">
      <w:pPr>
        <w:numPr>
          <w:ilvl w:val="1"/>
          <w:numId w:val="1"/>
        </w:num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Исполнитель несёт ответственность за надлежащее качество оказания услуг. При обнаружении ненадлежащего качества оказываемых услуг. Заказчик вправе по своему выбору:- потребовать безвозмездного устранения недостатков,- уменьшить стоимость оказанных услуг, - исправить недостатки за свой счет, возложив расходы на Исполнителя. Требования Заказчика должно быть исполнено исполнителем в течении 3 (трех) дней с момента получения такого требования.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068593A9">
      <w:pPr>
        <w:numPr>
          <w:ilvl w:val="1"/>
          <w:numId w:val="1"/>
        </w:num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Исполнитель несет ответственность за сохранность предоставленных Заказчиком или Клиентом Заказчика материалов, оборудования, инструментов и СИЗ, передаваемых при оказанных услугах или его представителям. В случае порчи оборудования, материалов, инструментов и СИЗ, исполняющим лицом, Исполнитель несет имущественную ответственность, возмещает стоимость утерянного / испорченного материала, оборудования, инструментов и СИЗ, в течении пяти дней с момента предъявления соответствующего требования.</w:t>
      </w:r>
    </w:p>
    <w:p w14:paraId="4CB18E9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26516A50">
      <w:pPr>
        <w:numPr>
          <w:ilvl w:val="1"/>
          <w:numId w:val="1"/>
        </w:num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 случае выявления факта хищения имущества, намеренной порчи имущества Заказчика  Исполнитель обязуется возместить похищенного/испорченного имущества в полном объёме.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</w:p>
    <w:p w14:paraId="11E0ADEA">
      <w:pPr>
        <w:numPr>
          <w:ilvl w:val="1"/>
          <w:numId w:val="1"/>
        </w:num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 случае совершения представителем Исполнителя одного из нарушений, указанных в п.п. 5.6.1.-5.6.4. Договора, а также в случае необоснованного прекращения представителем Исполнителя работы, в период производства работ по договору, а также прекращения работ без соответствующего уведомления Сторон, Исполнитель обязан возместить убытки Заказчика, включая расходы на замену представителя Исполнителя (подбор, транспортные расходы, обучение, медицинскую комиссию, спецодежду и иные расходы).</w:t>
      </w:r>
    </w:p>
    <w:p w14:paraId="3223E50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737CA62C">
      <w:pPr>
        <w:numPr>
          <w:ilvl w:val="1"/>
          <w:numId w:val="1"/>
        </w:num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Представитель Исполнителя несет ответственность за нарушение требований промышленной безопасности, охраны труда, пожарной безопасности, охраны окружающей среды и природоохранного законодательства, Правил внутреннего трудового распорядка, пропускного и внутри объектового режимов, установленных на объекте производства работ, безопасности дорожного движения и иных правил, в том числе, установленных локальными нормативными актами Заказчика и Клиента Заказчика, действующими на территории выполнения работ в соответствии с нижеприведёнными штрафными санкциями: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</w:p>
    <w:p w14:paraId="28F15C20">
      <w:pPr>
        <w:pStyle w:val="5"/>
        <w:numPr>
          <w:ilvl w:val="2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 случае нарушения представителем Исполнителя требований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охраны труда, промышленной безопасности, пожарной безопасности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и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охраны окружающей среды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на Исполнителя налагается штраф в размере:</w:t>
      </w:r>
    </w:p>
    <w:p w14:paraId="4E67ED93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25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000 рублей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за каждый случай выявленных нарушений:</w:t>
      </w:r>
    </w:p>
    <w:p w14:paraId="0411F1DA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проведение огневых работ без первичных средств пожаротушения;</w:t>
      </w:r>
    </w:p>
    <w:p w14:paraId="3F77FCAE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использование электронагревательных приборов с нарушением правил пожарной безопасности;</w:t>
      </w:r>
    </w:p>
    <w:p w14:paraId="792579CC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нарушение правил устройства и эксплуатации электрооборудования;</w:t>
      </w:r>
    </w:p>
    <w:p w14:paraId="2DBE781A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выполнение работ на высоте свыше 1,8 метров без страховочного пояса;</w:t>
      </w:r>
    </w:p>
    <w:p w14:paraId="7F1253FC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нарушение иных требований охраны труда и промышленной безопасности.</w:t>
      </w:r>
    </w:p>
    <w:p w14:paraId="7D2CE2E1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50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000 рублей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и рассмотрение вопроса о расторжении договора в одностороннем порядке за каждый последующий случай выявленных нарушений требований охраны труда, промышленной безопасности, пожарной безопасности и охраны окружающей среды:</w:t>
      </w:r>
    </w:p>
    <w:p w14:paraId="3E08C727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повторное совершение указанных выше нарушений;</w:t>
      </w:r>
    </w:p>
    <w:p w14:paraId="71CCEEEB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нарушение правил хранения, эксплуатации и транспортировки баллонов с горючими газами и кислородом.</w:t>
      </w:r>
    </w:p>
    <w:p w14:paraId="5DF69FB6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за нарушение представителем Исполнителя нормативных требований законодательства РФ в области охраны труда и промышленной безопасности, пожарной, экологической, газовой безопасности и инструкций по безопасному проведению работ, которые привели к несчастному случаю, разрушению оборудования (аварии) или иным тяжелым последствиям, подтвержденные актом, составленным специалистами Заказчика, Заказчик вправе взыскать с Исполнителя штраф в размере 50 000 рублей за каждый случай нарушения, а также потребовать незамедлительно устранить нарушение и возместить убытки;</w:t>
      </w:r>
    </w:p>
    <w:p w14:paraId="5959EA26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в случаях, если к Заказчику или Клиенту Заказчика со стороны любых без исключения государственных органов будут применены меры ответственности (штрафы) в связи с несоблюдением представителем Исполнителя требований промышленной и пожарной безопасности, охраны труда и экологии, Исполнитель обязуется в полном объеме их возместить в срок не более трех рабочих дней после получения требования от Заказчика или Клиента Заказчика, а также заплатить ему штраф в сумме 50 000 руб. за каждый случай нарушения.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</w:p>
    <w:p w14:paraId="69789642">
      <w:pPr>
        <w:pStyle w:val="5"/>
        <w:numPr>
          <w:ilvl w:val="2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 случае нарушения представителем Исполнителя на объекте выполнения работ правил, установленных для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транспортных средств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т.ч. требований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безопасности дорожного движения,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на Исполнителя налагается штраф в размере 25 000 рублей за каждый случай нарушения:</w:t>
      </w:r>
    </w:p>
    <w:p w14:paraId="522955BD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за отклонение от разрешенного маршрута движения;</w:t>
      </w:r>
    </w:p>
    <w:p w14:paraId="16CB25DB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за превышение допустимой скорости движения более чем на 10 (десять) км/час;</w:t>
      </w:r>
    </w:p>
    <w:p w14:paraId="0A77EF25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за несоблюдение требований дорожных знаков и правил дорожного движения;</w:t>
      </w:r>
    </w:p>
    <w:p w14:paraId="361E14D7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за въезд/выезд на территорию завода в неположенном месте.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</w:p>
    <w:p w14:paraId="3B125100">
      <w:pPr>
        <w:pStyle w:val="5"/>
        <w:numPr>
          <w:ilvl w:val="2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 случае нарушения представителем Исполнителя требований, установленных на объекте выполнения работ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Правилами внутреннего трудового распорядка, пропускного и внутриобъектового режимов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на Исполнителя налагается штраф в размере:</w:t>
      </w:r>
    </w:p>
    <w:p w14:paraId="48BA3F1F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25 000,00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рублей за каждый случай нарушения:</w:t>
      </w:r>
    </w:p>
    <w:p w14:paraId="2C146519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вход/выход и въезд/выезд на территорию завода в неположенном месте или без соответствующего пропуска;</w:t>
      </w:r>
    </w:p>
    <w:p w14:paraId="25774BF2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передача личного пропуска другому лицу или его подделка;</w:t>
      </w:r>
    </w:p>
    <w:p w14:paraId="6CA950E9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невозврат личного пропуска после окончания работ;</w:t>
      </w:r>
    </w:p>
    <w:p w14:paraId="3691FE38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нарушение порядка вывоза-ввоза (выноса-вноса) товарно-материальных ценностей (материалы, инструмент, другое имущество) на территорию Заказчика (Клиента Заказчика);</w:t>
      </w:r>
    </w:p>
    <w:p w14:paraId="19D282B0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нарушение правил дорожного движения, действующих на территории завода;</w:t>
      </w:r>
    </w:p>
    <w:p w14:paraId="3BEC5355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несанкционированное нахождение в производственных помещениях завода или самовольное использование производственного оборудования Заказчика (Клиента Заказчика);</w:t>
      </w:r>
    </w:p>
    <w:p w14:paraId="7445C2F6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курение в неустановленном для этих целей месте;</w:t>
      </w:r>
    </w:p>
    <w:p w14:paraId="33554477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порча газонов и насаждений, расположенных на территории завода;</w:t>
      </w:r>
    </w:p>
    <w:p w14:paraId="69304EB0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50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000 рублей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и рассмотрение вопроса о расторжении договора в одностороннем порядке за каждый последующий случай выявленных нарушений:</w:t>
      </w:r>
    </w:p>
    <w:p w14:paraId="7D479E6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повторное совершение вышеуказанных нарушений;</w:t>
      </w:r>
    </w:p>
    <w:p w14:paraId="3F941DBF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несоответствие количества товарно-материальных ценностей, указанных в документах, фактически вывозимому.</w:t>
      </w:r>
    </w:p>
    <w:p w14:paraId="304603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75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000 рублей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и рассмотрение вопроса о расторжении договора в одностороннем порядке за каждый последующий случай выявленных нарушений:</w:t>
      </w:r>
    </w:p>
    <w:p w14:paraId="090F79E7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пронос или попытка проноса на территорию завода спиртных напитков или наркотических средств;</w:t>
      </w:r>
    </w:p>
    <w:p w14:paraId="31C43802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проход, проезд, нахождение на территории завода представителя Исполнителя в состоянии алкогольного, наркотического или токсического опьянения;</w:t>
      </w:r>
    </w:p>
    <w:p w14:paraId="4FA57B31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внос/вынос (ввоз/вывоз) оружия и боеприпасов;</w:t>
      </w:r>
    </w:p>
    <w:p w14:paraId="1A73F82B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- хищение или попытка хищения материальных ценностей, принадлежащих Заказчику или Клиенту Заказчика.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</w:p>
    <w:p w14:paraId="5ACE4719">
      <w:pPr>
        <w:pStyle w:val="5"/>
        <w:numPr>
          <w:ilvl w:val="2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В случае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невыхода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представителя Исполнителя на работу без уважительных причин или без письменного согласования невыхода с представителем Заказчика на объекте, на Исполнителя налагается штраф в размере:</w:t>
      </w:r>
    </w:p>
    <w:p w14:paraId="11E2F36A">
      <w:pPr>
        <w:pStyle w:val="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000,00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рублей за каждый случай нарушения.</w:t>
      </w:r>
    </w:p>
    <w:p w14:paraId="1CB7B559">
      <w:pPr>
        <w:tabs>
          <w:tab w:val="left" w:pos="993"/>
        </w:tabs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52F1D01F">
      <w:pPr>
        <w:pStyle w:val="5"/>
        <w:numPr>
          <w:ilvl w:val="1"/>
          <w:numId w:val="1"/>
        </w:num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Заказчик вправе потребовать взыскания с Исполнителя убытков, включая штрафы, наложенные Клиентом на Заказчика по вине представителя Исполнителя, в полной сумме.</w:t>
      </w:r>
    </w:p>
    <w:p w14:paraId="21CA1446">
      <w:pPr>
        <w:contextualSpacing/>
        <w:jc w:val="both"/>
        <w:rPr>
          <w:rFonts w:ascii="Arial" w:hAnsi="Arial" w:cs="Arial"/>
          <w:b/>
          <w:bCs/>
          <w:sz w:val="6"/>
          <w:szCs w:val="6"/>
          <w:lang w:val="ru-RU"/>
        </w:rPr>
      </w:pPr>
      <w:r>
        <w:rPr>
          <w:rFonts w:ascii="Arial" w:hAnsi="Arial" w:cs="Arial"/>
          <w:b/>
          <w:bCs/>
          <w:sz w:val="6"/>
          <w:szCs w:val="6"/>
          <w:lang w:val="ru-RU"/>
        </w:rPr>
        <w:t xml:space="preserve">      </w:t>
      </w:r>
    </w:p>
    <w:p w14:paraId="3E53A89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7B1674">
      <w:pPr>
        <w:numPr>
          <w:ilvl w:val="0"/>
          <w:numId w:val="1"/>
        </w:numPr>
        <w:ind w:left="0" w:leftChars="0" w:firstLine="2811" w:firstLineChars="10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ЗАВЕРЕНИЕ И ГАРАНТИИ СТОРОН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6.1. Заверения сторон: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6579A5A2">
      <w:pPr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6.1.1.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Каждая из Сторон является надлежащим образом учреждённым юридическим лицом, правомочным в соответствии законодательством РФ на заключение договора </w:t>
      </w:r>
    </w:p>
    <w:p w14:paraId="1CAA3502">
      <w:pPr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6.1.2. </w:t>
      </w:r>
      <w:r>
        <w:rPr>
          <w:rFonts w:ascii="Times New Roman" w:hAnsi="Times New Roman" w:cs="Times New Roman"/>
          <w:sz w:val="28"/>
          <w:szCs w:val="28"/>
          <w:lang w:val="ru-RU"/>
        </w:rPr>
        <w:t>Каждой из сторон были совершены все действия, соблюдены все условия и получены все разрешения и согласия, необходимые для заключения и исполнения настоящего Договора</w:t>
      </w:r>
    </w:p>
    <w:p w14:paraId="30B6E478">
      <w:pPr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6.1.3. </w:t>
      </w:r>
      <w:r>
        <w:rPr>
          <w:rFonts w:ascii="Times New Roman" w:hAnsi="Times New Roman" w:cs="Times New Roman"/>
          <w:sz w:val="28"/>
          <w:szCs w:val="28"/>
          <w:lang w:val="ru-RU"/>
        </w:rPr>
        <w:t>Каждая их сторон соблюдает требования законодательства в части ведения бухгалтерского и налогового учета, полноты, точности и достоверности отражения операций в учете, исполнения налоговых обязательств по начислению и уплате налогов и сборов, сдачи государственной отчётности.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0F2EE828">
      <w:pPr>
        <w:numPr>
          <w:ilvl w:val="0"/>
          <w:numId w:val="1"/>
        </w:numPr>
        <w:ind w:left="0" w:leftChars="0" w:firstLine="2811" w:firstLineChars="100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КОНФИДЕНЦИАЛЬНОСТЬ </w:t>
      </w:r>
    </w:p>
    <w:p w14:paraId="72A3AF3F">
      <w:pPr>
        <w:ind w:left="2000" w:leftChars="10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8A9D089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7.1. Каждая из Сторон согласилась считать текст Договора а также весь объем информации, переданной и передаваемой Сторонами друг другу при заключении Договора и в ходе исполнения обязательств по Договору конфиденциальной информацией. Полученная Стороной в процессе исполнения настоящего Договора любая информация о коммерческой деятельности, новых решениях и технических новшествах признается конфиденциальной и не подлежит разглашению третьим лицам.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433C18A3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7.2. Каждая из Сторон принимает на себя обязательство никакими способами не разглашать (делать доступной любым третьим лицам, кроме случаев наличия у третьих лиц соответствующих полномочий в силу прямого указания закона) конфиденциальную информацию, к которой она получила доступ при заключении и исполнении обязательств по Договору, за исключением случаев, когда предоставление такой информации третьим лицам обусловлено действующим законодательством Российской Федерации, и не использовать ее для каких-либо целей, кроме связанных с выполнением настоящего Договора. </w:t>
      </w:r>
    </w:p>
    <w:p w14:paraId="2161A8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CC6A08">
      <w:pPr>
        <w:ind w:firstLine="560" w:firstLineChars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7.3. Для целей настоящего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повлёкшее получение доступа к такой информации со стороны каких-либо третьих лиц, </w:t>
      </w:r>
    </w:p>
    <w:p w14:paraId="2F9612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4C676D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7.4. В случае установления разглашения Исполнителем информации, относящейся к коммерческим условиям настоящего Договора, исполнитель несет ответственность в виде штрафа. </w:t>
      </w:r>
    </w:p>
    <w:p w14:paraId="335C824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43CADB">
      <w:pPr>
        <w:numPr>
          <w:ilvl w:val="0"/>
          <w:numId w:val="1"/>
        </w:numPr>
        <w:ind w:left="0" w:leftChars="0" w:firstLine="2811" w:firstLineChars="10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РАЗНОГЛАСИЯ И СПОРЫ </w:t>
      </w:r>
    </w:p>
    <w:p w14:paraId="60AD5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70ACB8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8.1. Все споры и разногласия, которые могут возникнуть в связи с исполнением настоящего Договора, будут разрешаться Сторонами путём переговоров. </w:t>
      </w:r>
    </w:p>
    <w:p w14:paraId="2042303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B54AFB">
      <w:pPr>
        <w:ind w:firstLine="420" w:firstLineChars="15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8.2. Стороны предусматривают претензионный порядок рассмотрения споров, вытекающих из и в связи с настоящим Договором. Срок рассмотрения претензии - 7 (семь) рабочих дней с момента ее получения.</w:t>
      </w:r>
    </w:p>
    <w:p w14:paraId="240E7B53">
      <w:pPr>
        <w:ind w:firstLine="420" w:firstLineChars="15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27C6B629">
      <w:pPr>
        <w:ind w:firstLine="422" w:firstLineChars="15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9.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ЗАКЛЮЧИТЕЛЬНЫЕ ПОЛОЖЕНИЯ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28267FE6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9.1. Настоящий Договор вступает в силу с момента подписания и действует до полного обеспечения Сторонами своих обязательств.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56E10283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9.2. Настоящий Договор может быть расторгнут по письменному соглашению Сторон. 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57406FC8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9.3. В соответствии со статьей 310 ГК РФ односторонний отказ от исполнения обязательств по Договору не допускается, кроме случаев, указанных в п. 1 ст.716 и ст. 719 ГК РФ. </w:t>
      </w:r>
    </w:p>
    <w:p w14:paraId="3C4CC950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49B0260F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9.4. В случае невозможности исполнения договора по вине Заказчика оказанные по настоящему Договору услуги подлежат оплате в размере фактически понесенных Исполнителем расходов.</w:t>
      </w:r>
    </w:p>
    <w:p w14:paraId="07216341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44E96BBA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9.5.  Заказчик может в любое время в период действия договора отказаться от исполнения договора, уплатив Исполнителю, часть цены за фактический объем выполненных представителями Исполнителя работ.</w:t>
      </w:r>
    </w:p>
    <w:p w14:paraId="3F359E0E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75361232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9.6. Представитель Исполнителя не вправе в одностороннем порядке отказаться от выполнения работ, обусловленных Договором. </w:t>
      </w:r>
    </w:p>
    <w:p w14:paraId="73AF24A7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408429CA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9.7. В случае немотивированного досрочного расторжения договора Исполнителем, либо одностороннего немотивированного отказа представителя Исполнителя от выполнения работ, обусловленных договором, совершения виновных действий, повлекших изъятие пропуска, а также оставление объекта без соответствующего письменного соглашения Сторон, Заказчик вправе:</w:t>
      </w:r>
    </w:p>
    <w:p w14:paraId="1DA467EC">
      <w:pPr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9.7.1. удержать с Исполнителя стоимость оплаченной медицинской комиссии представителя Исполнителя и выданных СИЗ;</w:t>
      </w:r>
    </w:p>
    <w:p w14:paraId="0216C5D6">
      <w:pPr>
        <w:ind w:firstLine="420" w:firstLineChars="150"/>
        <w:jc w:val="both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9.7.2. не возмещать стоимость выполненных представителем Исполнителя работ по Договору.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br w:type="textWrapping"/>
      </w:r>
    </w:p>
    <w:p w14:paraId="41FF330A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9.8. Во всем остальном что не предусмотрено настоящим Договором  Стороны руководствуются законодательством РФ.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1EAE3F7A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9.9. Любые изменения и дополнения к настоящему Договору действительны при условии, если они совершены в письменной форме и подписаны уполномоченными представителями Сторон.</w:t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5DB65D63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9.10. Настоящий Договор составлен в двух экземплярах и имеющих одинаковую юридическую силу . По одному экземпляру для каждой из Сторон.</w:t>
      </w:r>
    </w:p>
    <w:p w14:paraId="4BB41287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3FA27A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92246D">
      <w:pPr>
        <w:ind w:firstLine="422" w:firstLineChars="15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A06472B">
      <w:pPr>
        <w:ind w:firstLine="422" w:firstLineChars="15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B776E1C">
      <w:pPr>
        <w:numPr>
          <w:ilvl w:val="0"/>
          <w:numId w:val="0"/>
        </w:numPr>
        <w:ind w:leftChars="1000" w:firstLine="1124" w:firstLineChars="400"/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10 . ПОДПИСИ СТОРОН</w:t>
      </w:r>
    </w:p>
    <w:p w14:paraId="55049B98">
      <w:pPr>
        <w:numPr>
          <w:ilvl w:val="0"/>
          <w:numId w:val="0"/>
        </w:numPr>
        <w:ind w:leftChars="1000" w:firstLine="1124" w:firstLineChars="400"/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61D41C12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3"/>
        <w:tblW w:w="4844" w:type="pct"/>
        <w:tblInd w:w="13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14"/>
        <w:gridCol w:w="5229"/>
      </w:tblGrid>
      <w:tr w14:paraId="7A714B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91" w:hRule="atLeast"/>
        </w:trPr>
        <w:tc>
          <w:tcPr>
            <w:tcW w:w="511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683C4E">
            <w:pPr>
              <w:pStyle w:val="6"/>
              <w:spacing w:after="283" w:line="252" w:lineRule="auto"/>
              <w:jc w:val="both"/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>ЗАКАЗЧИК:</w:t>
            </w:r>
          </w:p>
          <w:p w14:paraId="25774C81">
            <w:pPr>
              <w:pStyle w:val="6"/>
              <w:spacing w:after="283" w:line="256" w:lineRule="auto"/>
              <w:jc w:val="both"/>
              <w:rPr>
                <w:rFonts w:hint="default"/>
                <w:color w:val="1A1919"/>
                <w:lang w:val="ru-RU"/>
              </w:rPr>
            </w:pPr>
            <w:r>
              <w:t xml:space="preserve">ООО </w:t>
            </w:r>
            <w:r>
              <w:rPr>
                <w:rFonts w:hint="default"/>
                <w:lang w:val="ru-RU"/>
              </w:rPr>
              <w:t>«ПромТехно»</w:t>
            </w:r>
            <w:r>
              <w:br w:type="textWrapping"/>
            </w:r>
            <w:r>
              <w:br w:type="textWrapping"/>
            </w:r>
            <w:r>
              <w:rPr>
                <w:color w:val="000000"/>
              </w:rPr>
              <w:t xml:space="preserve">Адрес регистрации: </w:t>
            </w:r>
            <w:r>
              <w:rPr>
                <w:rFonts w:hint="default"/>
                <w:color w:val="000000"/>
                <w:lang w:val="ru-RU"/>
              </w:rPr>
              <w:t xml:space="preserve"> 162610, Вологодская обл., г. Череповец, ул. Ленина, дом №110В, пом. 3Н</w:t>
            </w:r>
            <w:r>
              <w:rPr>
                <w:rFonts w:hint="default"/>
                <w:color w:val="000000"/>
                <w:lang w:val="ru-RU"/>
              </w:rPr>
              <w:br w:type="textWrapping"/>
            </w:r>
            <w:r>
              <w:rPr>
                <w:color w:val="000000"/>
              </w:rPr>
              <w:br w:type="textWrapping"/>
            </w:r>
            <w:r>
              <w:rPr>
                <w:color w:val="000000"/>
              </w:rPr>
              <w:t xml:space="preserve">ИНН: </w:t>
            </w:r>
            <w:r>
              <w:rPr>
                <w:rFonts w:hint="default"/>
                <w:color w:val="000000"/>
                <w:lang w:val="ru-RU"/>
              </w:rPr>
              <w:t>3528131021</w:t>
            </w:r>
            <w:r>
              <w:br w:type="textWrapping"/>
            </w:r>
            <w:r>
              <w:rPr>
                <w:color w:val="1A1919"/>
              </w:rPr>
              <w:t xml:space="preserve">ОГРН: </w:t>
            </w:r>
            <w:r>
              <w:rPr>
                <w:rFonts w:hint="default"/>
                <w:color w:val="1A1919"/>
                <w:lang w:val="ru-RU"/>
              </w:rPr>
              <w:t>1073528013151</w:t>
            </w:r>
          </w:p>
          <w:p w14:paraId="248CF3B3">
            <w:pPr>
              <w:pStyle w:val="6"/>
              <w:spacing w:after="283" w:line="256" w:lineRule="auto"/>
              <w:jc w:val="both"/>
              <w:rPr>
                <w:rFonts w:hint="default"/>
                <w:color w:val="1A1919"/>
                <w:lang w:val="ru-RU"/>
              </w:rPr>
            </w:pPr>
            <w:r>
              <w:rPr>
                <w:color w:val="1A1919"/>
              </w:rPr>
              <w:t>Банковские реквизиты:</w:t>
            </w:r>
            <w:r>
              <w:rPr>
                <w:color w:val="1A1919"/>
              </w:rPr>
              <w:br w:type="textWrapping"/>
            </w:r>
            <w:r>
              <w:rPr>
                <w:color w:val="1A1919"/>
              </w:rPr>
              <w:t xml:space="preserve">Счет: </w:t>
            </w:r>
            <w:r>
              <w:rPr>
                <w:rFonts w:hint="default"/>
                <w:color w:val="1A1919"/>
                <w:lang w:val="ru-RU"/>
              </w:rPr>
              <w:t>40702810512000014953</w:t>
            </w:r>
            <w:r>
              <w:br w:type="textWrapping"/>
            </w:r>
            <w:r>
              <w:rPr>
                <w:color w:val="1A1919"/>
              </w:rPr>
              <w:t xml:space="preserve">БИК: </w:t>
            </w:r>
            <w:r>
              <w:rPr>
                <w:rFonts w:hint="default"/>
                <w:color w:val="1A1919"/>
                <w:lang w:val="ru-RU"/>
              </w:rPr>
              <w:t>041909644</w:t>
            </w:r>
            <w:r>
              <w:br w:type="textWrapping"/>
            </w:r>
            <w:r>
              <w:rPr>
                <w:color w:val="1A1919"/>
              </w:rPr>
              <w:t xml:space="preserve">Наименование Банка: </w:t>
            </w:r>
            <w:r>
              <w:rPr>
                <w:color w:val="1A1919"/>
                <w:lang w:val="ru-RU"/>
              </w:rPr>
              <w:t>ПАО</w:t>
            </w:r>
            <w:r>
              <w:rPr>
                <w:rFonts w:hint="default"/>
                <w:color w:val="1A1919"/>
                <w:lang w:val="ru-RU"/>
              </w:rPr>
              <w:t xml:space="preserve"> «Сбербанк»</w:t>
            </w:r>
            <w:r>
              <w:br w:type="textWrapping"/>
            </w:r>
            <w:r>
              <w:rPr>
                <w:color w:val="1A1919"/>
              </w:rPr>
              <w:t>К/с:</w:t>
            </w:r>
            <w:r>
              <w:rPr>
                <w:rFonts w:hint="default"/>
                <w:color w:val="1A1919"/>
                <w:lang w:val="ru-RU"/>
              </w:rPr>
              <w:t xml:space="preserve"> 30101810900000000644</w:t>
            </w:r>
            <w:r>
              <w:rPr>
                <w:rFonts w:hint="default"/>
                <w:color w:val="1A1919"/>
                <w:lang w:val="ru-RU"/>
              </w:rPr>
              <w:br w:type="textWrapping"/>
            </w:r>
          </w:p>
          <w:p w14:paraId="7562F339">
            <w:pPr>
              <w:pStyle w:val="6"/>
              <w:spacing w:after="283" w:line="256" w:lineRule="auto"/>
              <w:jc w:val="both"/>
              <w:rPr>
                <w:color w:val="1A1919"/>
              </w:rPr>
            </w:pPr>
            <w:r>
              <w:rPr>
                <w:color w:val="1A1919"/>
              </w:rPr>
              <w:t xml:space="preserve">/____________/ </w:t>
            </w:r>
            <w:r>
              <w:rPr>
                <w:color w:val="1A1919"/>
                <w:lang w:val="ru-RU"/>
              </w:rPr>
              <w:t>С</w:t>
            </w:r>
            <w:r>
              <w:rPr>
                <w:rFonts w:hint="default"/>
                <w:color w:val="1A1919"/>
                <w:lang w:val="ru-RU"/>
              </w:rPr>
              <w:t>.А. Белинский</w:t>
            </w:r>
          </w:p>
        </w:tc>
        <w:tc>
          <w:tcPr>
            <w:tcW w:w="522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200326">
            <w:pPr>
              <w:pStyle w:val="6"/>
              <w:spacing w:after="283"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ИСПОЛНИТЕЛЬ:</w:t>
            </w:r>
          </w:p>
          <w:p w14:paraId="5124C994">
            <w:pPr>
              <w:pStyle w:val="6"/>
              <w:spacing w:after="283" w:line="256" w:lineRule="auto"/>
              <w:jc w:val="both"/>
              <w:rPr>
                <w:color w:val="000000"/>
              </w:rPr>
            </w:pPr>
            <w:r>
              <w:t>Индивидуальный предприниматель СЛОБОДИНА ГАЛИНА ИВАНОВНА</w:t>
            </w:r>
            <w:r>
              <w:br w:type="textWrapping"/>
            </w:r>
            <w:r>
              <w:br w:type="textWrapping"/>
            </w:r>
            <w:r>
              <w:rPr>
                <w:color w:val="000000"/>
              </w:rPr>
              <w:t xml:space="preserve">Адрес регистрации: </w:t>
            </w:r>
            <w:r>
              <w:t>413118, Россия, Саратовская обл., г. Энгельс, ул. Новобазарная, д. 14</w:t>
            </w:r>
          </w:p>
          <w:p w14:paraId="3226FC28">
            <w:pPr>
              <w:pStyle w:val="6"/>
              <w:spacing w:after="283" w:line="256" w:lineRule="auto"/>
              <w:jc w:val="both"/>
              <w:rPr>
                <w:color w:val="1A1919"/>
              </w:rPr>
            </w:pPr>
            <w:r>
              <w:rPr>
                <w:color w:val="000000"/>
              </w:rPr>
              <w:t xml:space="preserve">ИНН: </w:t>
            </w:r>
            <w:r>
              <w:t>644906516925</w:t>
            </w:r>
            <w:r>
              <w:br w:type="textWrapping"/>
            </w:r>
            <w:r>
              <w:rPr>
                <w:color w:val="1A1919"/>
              </w:rPr>
              <w:t xml:space="preserve">ОГРНИП: </w:t>
            </w:r>
            <w:r>
              <w:t>321645100046629</w:t>
            </w:r>
          </w:p>
          <w:p w14:paraId="4E9F3FA2">
            <w:pPr>
              <w:pStyle w:val="6"/>
              <w:spacing w:after="283" w:line="256" w:lineRule="auto"/>
              <w:jc w:val="both"/>
              <w:rPr>
                <w:color w:val="1A1919"/>
              </w:rPr>
            </w:pPr>
            <w:r>
              <w:rPr>
                <w:color w:val="1A1919"/>
              </w:rPr>
              <w:t>Банковские реквизиты:</w:t>
            </w:r>
            <w:r>
              <w:rPr>
                <w:color w:val="1A1919"/>
              </w:rPr>
              <w:br w:type="textWrapping"/>
            </w:r>
            <w:r>
              <w:rPr>
                <w:color w:val="1A1919"/>
              </w:rPr>
              <w:t>Счет: 40802 810 216420000405</w:t>
            </w:r>
            <w:r>
              <w:br w:type="textWrapping"/>
            </w:r>
            <w:r>
              <w:rPr>
                <w:color w:val="1A1919"/>
              </w:rPr>
              <w:t xml:space="preserve">БИК: </w:t>
            </w:r>
            <w:r>
              <w:t>044525593</w:t>
            </w:r>
            <w:r>
              <w:br w:type="textWrapping"/>
            </w:r>
            <w:r>
              <w:rPr>
                <w:color w:val="1A1919"/>
              </w:rPr>
              <w:t xml:space="preserve">Наименование Банка: </w:t>
            </w:r>
            <w:r>
              <w:t>АО «Альфа банк»</w:t>
            </w:r>
            <w:r>
              <w:br w:type="textWrapping"/>
            </w:r>
            <w:r>
              <w:rPr>
                <w:color w:val="1A1919"/>
              </w:rPr>
              <w:t xml:space="preserve">К/с: </w:t>
            </w:r>
            <w:r>
              <w:t>30101 810 2 0000 0000593</w:t>
            </w:r>
          </w:p>
          <w:p w14:paraId="6ACD9665">
            <w:pPr>
              <w:pStyle w:val="6"/>
              <w:spacing w:after="283" w:line="252" w:lineRule="auto"/>
              <w:jc w:val="both"/>
            </w:pPr>
            <w:r>
              <w:rPr>
                <w:color w:val="1A1919"/>
              </w:rPr>
              <w:t>/____________/ Г.И. Слободина</w:t>
            </w:r>
          </w:p>
        </w:tc>
      </w:tr>
      <w:bookmarkEnd w:id="0"/>
    </w:tbl>
    <w:p w14:paraId="17CF5B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787B6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427CB"/>
    <w:multiLevelType w:val="multilevel"/>
    <w:tmpl w:val="4DC427CB"/>
    <w:lvl w:ilvl="0" w:tentative="0">
      <w:start w:val="50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6858FB0"/>
    <w:multiLevelType w:val="multilevel"/>
    <w:tmpl w:val="76858FB0"/>
    <w:lvl w:ilvl="0" w:tentative="0">
      <w:start w:val="5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A3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ru-RU" w:eastAsia="en-US"/>
    </w:rPr>
  </w:style>
  <w:style w:type="paragraph" w:customStyle="1" w:styleId="6">
    <w:name w:val="Table Contents"/>
    <w:basedOn w:val="7"/>
    <w:qFormat/>
    <w:uiPriority w:val="0"/>
    <w:pPr>
      <w:suppressLineNumbers/>
    </w:pPr>
  </w:style>
  <w:style w:type="paragraph" w:customStyle="1" w:styleId="7">
    <w:name w:val="Standard"/>
    <w:qFormat/>
    <w:uiPriority w:val="0"/>
    <w:pPr>
      <w:widowControl w:val="0"/>
      <w:suppressAutoHyphens/>
      <w:autoSpaceDN w:val="0"/>
    </w:pPr>
    <w:rPr>
      <w:rFonts w:ascii="Times New Roman" w:hAnsi="Times New Roman" w:eastAsia="SimSun" w:cs="Lucida Sans"/>
      <w:kern w:val="3"/>
      <w:sz w:val="24"/>
      <w:szCs w:val="24"/>
      <w:lang w:val="ru-RU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2025-03-03T12:31:30Z</dcterms:created>
  <dc:creator>Алина</dc:creator>
  <cp:lastModifiedBy>Алина Борисова</cp:lastModifiedBy>
  <dcterms:modified xsi:type="dcterms:W3CDTF">2025-03-03T12:31:41Z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49EA978FF7514F949CBBB0BA320807CA_12</vt:lpwstr>
  </property>
</Properties>
</file>