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A7F" w:rsidRDefault="003E2A7F" w:rsidP="00C47753">
      <w:pPr>
        <w:pStyle w:val="msoclassa3"/>
        <w:shd w:val="clear" w:color="auto" w:fill="FFFFFF"/>
        <w:spacing w:before="0" w:beforeAutospacing="0" w:after="0" w:afterAutospacing="0"/>
        <w:ind w:right="-284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754F1E" w:rsidRPr="00754F1E" w:rsidRDefault="00754F1E" w:rsidP="00754F1E">
      <w:pPr>
        <w:pStyle w:val="msoclassa3"/>
        <w:shd w:val="clear" w:color="auto" w:fill="FFFFFF"/>
        <w:spacing w:before="0" w:beforeAutospacing="0" w:after="0" w:afterAutospacing="0"/>
        <w:ind w:right="-284" w:firstLine="720"/>
        <w:jc w:val="both"/>
        <w:rPr>
          <w:color w:val="FF0000"/>
          <w:sz w:val="28"/>
          <w:szCs w:val="28"/>
        </w:rPr>
      </w:pPr>
      <w:r w:rsidRPr="00754F1E">
        <w:rPr>
          <w:color w:val="FF0000"/>
          <w:sz w:val="28"/>
          <w:szCs w:val="28"/>
        </w:rPr>
        <w:t>Законом Ставропольского края от 28.02.2023 №</w:t>
      </w:r>
      <w:r w:rsidR="00575C89">
        <w:rPr>
          <w:color w:val="FF0000"/>
          <w:sz w:val="28"/>
          <w:szCs w:val="28"/>
        </w:rPr>
        <w:t xml:space="preserve"> </w:t>
      </w:r>
      <w:r w:rsidRPr="00754F1E">
        <w:rPr>
          <w:color w:val="FF0000"/>
          <w:sz w:val="28"/>
          <w:szCs w:val="28"/>
        </w:rPr>
        <w:t>18-кз «О дополнительных социальных гарантиях участникам специальной военной операции и мерах социальной поддержки членов их семей» (далее по тексту – Закон №</w:t>
      </w:r>
      <w:r w:rsidR="003E2A7F">
        <w:rPr>
          <w:color w:val="FF0000"/>
          <w:sz w:val="28"/>
          <w:szCs w:val="28"/>
        </w:rPr>
        <w:t xml:space="preserve"> </w:t>
      </w:r>
      <w:r w:rsidRPr="00754F1E">
        <w:rPr>
          <w:color w:val="FF0000"/>
          <w:sz w:val="28"/>
          <w:szCs w:val="28"/>
        </w:rPr>
        <w:t>18-кз) членам семьи погибшего (умершего) участника специальной военной операции предусмотрены дополнительные социальные гарантии в виде: единовременного социального пособия в размере 3 млн. рублей в равных долях каждому члену семьи погибшего (умершего) участника специальной военной операции; единовременной денежной выплаты на погребение погибшего (умершего) участника специальной военной операции в размере 30 тыс. рублей одному из членов семьи погибшего (умершего) участника специальной военной операции, иному родственнику или лицу, взявшему на себя обязанности по организации его погребения.</w:t>
      </w:r>
    </w:p>
    <w:p w:rsidR="00754F1E" w:rsidRPr="00754F1E" w:rsidRDefault="00754F1E" w:rsidP="00754F1E">
      <w:pPr>
        <w:pStyle w:val="msoclassa3"/>
        <w:shd w:val="clear" w:color="auto" w:fill="FFFFFF"/>
        <w:spacing w:before="0" w:beforeAutospacing="0" w:after="0" w:afterAutospacing="0"/>
        <w:ind w:right="-284" w:firstLine="720"/>
        <w:jc w:val="both"/>
        <w:rPr>
          <w:color w:val="FF0000"/>
          <w:sz w:val="28"/>
          <w:szCs w:val="28"/>
        </w:rPr>
      </w:pPr>
      <w:r w:rsidRPr="00754F1E">
        <w:rPr>
          <w:color w:val="FF0000"/>
          <w:sz w:val="28"/>
          <w:szCs w:val="28"/>
        </w:rPr>
        <w:t>При этом согласно ст. 2 Закона №</w:t>
      </w:r>
      <w:r w:rsidR="00641495">
        <w:rPr>
          <w:color w:val="FF0000"/>
          <w:sz w:val="28"/>
          <w:szCs w:val="28"/>
        </w:rPr>
        <w:t xml:space="preserve"> </w:t>
      </w:r>
      <w:r w:rsidRPr="00754F1E">
        <w:rPr>
          <w:color w:val="FF0000"/>
          <w:sz w:val="28"/>
          <w:szCs w:val="28"/>
        </w:rPr>
        <w:t>18-кз к членам семьи погибшего (умершего) участника специальной военной операции отнесены супруга (супруг) погибшего (умершего) участника специальной военной операции, состоящая (состоявший) в зарегистрированном браке с участником специальной военной операции на день его гибели (смерти) и не вступившая (не вступивший) в повторный брак; родители участника специальной военной операции;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обучения.</w:t>
      </w:r>
    </w:p>
    <w:p w:rsidR="00754F1E" w:rsidRPr="00754F1E" w:rsidRDefault="00754F1E" w:rsidP="00754F1E">
      <w:pPr>
        <w:pStyle w:val="msoclassa3"/>
        <w:shd w:val="clear" w:color="auto" w:fill="FFFFFF"/>
        <w:spacing w:before="0" w:beforeAutospacing="0" w:after="0" w:afterAutospacing="0"/>
        <w:ind w:right="-284" w:firstLine="720"/>
        <w:jc w:val="both"/>
        <w:rPr>
          <w:color w:val="FF0000"/>
          <w:sz w:val="28"/>
          <w:szCs w:val="28"/>
        </w:rPr>
      </w:pPr>
      <w:r w:rsidRPr="00754F1E">
        <w:rPr>
          <w:color w:val="FF0000"/>
          <w:sz w:val="28"/>
          <w:szCs w:val="28"/>
        </w:rPr>
        <w:t>Постановлением Правительства Ставро</w:t>
      </w:r>
      <w:r w:rsidR="00641495">
        <w:rPr>
          <w:color w:val="FF0000"/>
          <w:sz w:val="28"/>
          <w:szCs w:val="28"/>
        </w:rPr>
        <w:t xml:space="preserve">польского края от 27.03.2023 </w:t>
      </w:r>
      <w:r w:rsidRPr="00754F1E">
        <w:rPr>
          <w:color w:val="FF0000"/>
          <w:sz w:val="28"/>
          <w:szCs w:val="28"/>
        </w:rPr>
        <w:t>№146-п утвержден Порядок предоставления дополнительных социальных гарантий участникам специальной военной операции и мер социальной поддержки членам их семей (далее по тексту -  Порядок).</w:t>
      </w:r>
    </w:p>
    <w:p w:rsidR="006F0869" w:rsidRDefault="00754F1E" w:rsidP="00754F1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54F1E">
        <w:rPr>
          <w:rFonts w:ascii="Times New Roman" w:hAnsi="Times New Roman" w:cs="Times New Roman"/>
          <w:color w:val="FF0000"/>
          <w:sz w:val="28"/>
          <w:szCs w:val="28"/>
        </w:rPr>
        <w:t xml:space="preserve">В соответствии с подп. 3 п. 23 Порядка министерство принимает решение об отказе в назначении единовременного социального пособия в случае, если после </w:t>
      </w:r>
      <w:proofErr w:type="gramStart"/>
      <w:r w:rsidRPr="00754F1E">
        <w:rPr>
          <w:rFonts w:ascii="Times New Roman" w:hAnsi="Times New Roman" w:cs="Times New Roman"/>
          <w:color w:val="FF0000"/>
          <w:sz w:val="28"/>
          <w:szCs w:val="28"/>
        </w:rPr>
        <w:t>осуществления  единовременного</w:t>
      </w:r>
      <w:proofErr w:type="gramEnd"/>
      <w:r w:rsidRPr="00754F1E">
        <w:rPr>
          <w:rFonts w:ascii="Times New Roman" w:hAnsi="Times New Roman" w:cs="Times New Roman"/>
          <w:color w:val="FF0000"/>
          <w:sz w:val="28"/>
          <w:szCs w:val="28"/>
        </w:rPr>
        <w:t> социального пособия  в связи со смертью участника специальной военной операции по ранее поданным в установленном порядке заявлениям и документам, предусмотренным п. 11 настоящего Порядка, последовало обращение вновь выявленного члена семьи погибшего (</w:t>
      </w:r>
      <w:r>
        <w:rPr>
          <w:rFonts w:ascii="Times New Roman" w:hAnsi="Times New Roman" w:cs="Times New Roman"/>
          <w:color w:val="FF0000"/>
          <w:sz w:val="28"/>
          <w:szCs w:val="28"/>
        </w:rPr>
        <w:t>умершего</w:t>
      </w:r>
      <w:r w:rsidRPr="00754F1E">
        <w:rPr>
          <w:rFonts w:ascii="Times New Roman" w:hAnsi="Times New Roman" w:cs="Times New Roman"/>
          <w:color w:val="FF0000"/>
          <w:sz w:val="28"/>
          <w:szCs w:val="28"/>
        </w:rPr>
        <w:t>) участника специальной военной  операции.</w:t>
      </w:r>
    </w:p>
    <w:p w:rsidR="003E2A7F" w:rsidRDefault="00754F1E" w:rsidP="003E2A7F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754F1E">
        <w:rPr>
          <w:rFonts w:ascii="Times New Roman" w:hAnsi="Times New Roman" w:cs="Times New Roman"/>
          <w:color w:val="FF0000"/>
          <w:sz w:val="28"/>
          <w:szCs w:val="28"/>
        </w:rPr>
        <w:t>Вместе с тем, подп. 3 п. 23 названного Порядка</w:t>
      </w:r>
      <w:r w:rsidRPr="00754F1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не соответствует </w:t>
      </w:r>
      <w:proofErr w:type="spellStart"/>
      <w:r w:rsidRPr="00754F1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ст.</w:t>
      </w:r>
      <w:r w:rsidR="0036776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ст</w:t>
      </w:r>
      <w:proofErr w:type="spellEnd"/>
      <w:r w:rsidR="0036776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Pr="00754F1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7, 19 (ч. 1), 38 (ч. 1 и 2), 39 (ч. 1), 55 (ч. 3)</w:t>
      </w:r>
      <w:r w:rsid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 72</w:t>
      </w:r>
      <w:r w:rsidR="00C933B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(</w:t>
      </w:r>
      <w:r w:rsidRPr="00754F1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C933B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п. «ж» ч. 1)</w:t>
      </w:r>
      <w:r w:rsidRPr="00754F1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Конституции РФ в той мере, в какой ими в системе действующего правового регулирования допускается компетентному органу возможность для отказа </w:t>
      </w:r>
      <w:r w:rsidRPr="00754F1E">
        <w:rPr>
          <w:rFonts w:ascii="Times New Roman" w:hAnsi="Times New Roman" w:cs="Times New Roman"/>
          <w:color w:val="FF0000"/>
          <w:sz w:val="28"/>
          <w:szCs w:val="28"/>
        </w:rPr>
        <w:t>в назначении единовременного социального пособия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вновь выявленным членам семь</w:t>
      </w:r>
      <w:r w:rsidR="00367765">
        <w:rPr>
          <w:rFonts w:ascii="Times New Roman" w:hAnsi="Times New Roman" w:cs="Times New Roman"/>
          <w:color w:val="FF0000"/>
          <w:sz w:val="28"/>
          <w:szCs w:val="28"/>
        </w:rPr>
        <w:t>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4F1E">
        <w:rPr>
          <w:rFonts w:ascii="Times New Roman" w:hAnsi="Times New Roman" w:cs="Times New Roman"/>
          <w:color w:val="FF0000"/>
          <w:sz w:val="28"/>
          <w:szCs w:val="28"/>
        </w:rPr>
        <w:t>погибшего (</w:t>
      </w:r>
      <w:r>
        <w:rPr>
          <w:rFonts w:ascii="Times New Roman" w:hAnsi="Times New Roman" w:cs="Times New Roman"/>
          <w:color w:val="FF0000"/>
          <w:sz w:val="28"/>
          <w:szCs w:val="28"/>
        </w:rPr>
        <w:t>умершего</w:t>
      </w:r>
      <w:r w:rsidRPr="00754F1E">
        <w:rPr>
          <w:rFonts w:ascii="Times New Roman" w:hAnsi="Times New Roman" w:cs="Times New Roman"/>
          <w:color w:val="FF0000"/>
          <w:sz w:val="28"/>
          <w:szCs w:val="28"/>
        </w:rPr>
        <w:t xml:space="preserve">) участника специальной военной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операции</w:t>
      </w:r>
      <w:r w:rsidR="00D538C8">
        <w:rPr>
          <w:rFonts w:ascii="Times New Roman" w:hAnsi="Times New Roman" w:cs="Times New Roman"/>
          <w:color w:val="FF0000"/>
          <w:sz w:val="28"/>
          <w:szCs w:val="28"/>
        </w:rPr>
        <w:t xml:space="preserve"> (в том числе в случае установления факта признания отцовства (материнства) после гибели (смерти) участника специальной военной операции</w:t>
      </w:r>
      <w:r w:rsidR="00367765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D538C8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обратившимся в соответствующий орган за назначен</w:t>
      </w:r>
      <w:r w:rsidR="00D538C8">
        <w:rPr>
          <w:rFonts w:ascii="Times New Roman" w:hAnsi="Times New Roman" w:cs="Times New Roman"/>
          <w:color w:val="FF0000"/>
          <w:sz w:val="28"/>
          <w:szCs w:val="28"/>
        </w:rPr>
        <w:t xml:space="preserve">ием данного единовременного пособия после </w:t>
      </w:r>
      <w:r w:rsid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его выплаты в полном </w:t>
      </w:r>
      <w:r w:rsidR="00D538C8" w:rsidRP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объеме ранее обратившемуся за его назначением члену </w:t>
      </w:r>
      <w:r w:rsidR="00D538C8" w:rsidRPr="00D538C8">
        <w:rPr>
          <w:rStyle w:val="snippetequal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семьи погибшего </w:t>
      </w:r>
      <w:r w:rsidR="00D538C8" w:rsidRP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участника специальной военной операции</w:t>
      </w:r>
      <w:r w:rsid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="00D538C8" w:rsidRP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D538C8" w:rsidRPr="00D538C8" w:rsidRDefault="00D538C8" w:rsidP="003E2A7F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538C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Так, </w:t>
      </w:r>
      <w:r w:rsidRPr="00D538C8">
        <w:rPr>
          <w:rFonts w:ascii="Times New Roman" w:hAnsi="Times New Roman" w:cs="Times New Roman"/>
          <w:color w:val="FF0000"/>
          <w:sz w:val="28"/>
          <w:szCs w:val="28"/>
        </w:rPr>
        <w:t>в соответствии со ст. 47 СК РФ права и обязанности родителей и детей основываются на происхождении детей, удостоверенном в установленном законом порядке.</w:t>
      </w:r>
    </w:p>
    <w:p w:rsidR="00D538C8" w:rsidRPr="00D538C8" w:rsidRDefault="00D538C8" w:rsidP="00D538C8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538C8">
        <w:rPr>
          <w:rFonts w:ascii="Times New Roman" w:hAnsi="Times New Roman" w:cs="Times New Roman"/>
          <w:color w:val="FF0000"/>
          <w:sz w:val="28"/>
          <w:szCs w:val="28"/>
        </w:rPr>
        <w:t>Согласно ст. 49 СК РФ в случае рождения ребенка у родителей, не состоящих в браке между собой, и при отсутствии совместного заявления родителей или заявления отца ребенка (п. 4 </w:t>
      </w:r>
      <w:hyperlink r:id="rId4" w:tooltip="Статья 48. Установление происхождения ребенка // Семейный кодекс РФ от 29.12.1995 N 223-ФЗ " w:history="1">
        <w:r w:rsidRPr="00D538C8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ст. 48 настоящего Кодекса</w:t>
        </w:r>
      </w:hyperlink>
      <w:r w:rsidRPr="00D538C8">
        <w:rPr>
          <w:rFonts w:ascii="Times New Roman" w:hAnsi="Times New Roman" w:cs="Times New Roman"/>
          <w:color w:val="FF0000"/>
          <w:sz w:val="28"/>
          <w:szCs w:val="28"/>
        </w:rPr>
        <w:t>) происхождение ребенка от конкретного лица (отцовство) устанавливается в судебном порядке по заявлению одного из родителей, опекуна (попечителя) ребенка или по заявлению лица, на иждивении которого находится ребенок, а также по заявлению самого ребенка по достижении им совершеннолетия. При этом суд принимает во внимание любые доказательства, с достоверностью подтверждающие происхождение ребенка от конкретного лица.</w:t>
      </w:r>
    </w:p>
    <w:p w:rsidR="00D538C8" w:rsidRPr="00D538C8" w:rsidRDefault="00D538C8" w:rsidP="00D538C8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538C8">
        <w:rPr>
          <w:rFonts w:ascii="Times New Roman" w:hAnsi="Times New Roman" w:cs="Times New Roman"/>
          <w:color w:val="FF0000"/>
          <w:sz w:val="28"/>
          <w:szCs w:val="28"/>
        </w:rPr>
        <w:t>При установлении отцовства в порядке, предусмотренном статьями </w:t>
      </w:r>
      <w:hyperlink r:id="rId5" w:tooltip="Статья 48. Установление происхождения ребенка // Семейный кодекс РФ от 29.12.1995 N 223-ФЗ " w:history="1">
        <w:r w:rsidRPr="00D538C8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48</w:t>
        </w:r>
      </w:hyperlink>
      <w:r w:rsidRPr="00D538C8">
        <w:rPr>
          <w:rFonts w:ascii="Times New Roman" w:hAnsi="Times New Roman" w:cs="Times New Roman"/>
          <w:color w:val="FF0000"/>
          <w:sz w:val="28"/>
          <w:szCs w:val="28"/>
        </w:rPr>
        <w:t>-</w:t>
      </w:r>
      <w:hyperlink r:id="rId6" w:tooltip="Статья 50. Установление судом факта признания отцовства // Семейный кодекс РФ от 29.12.1995 N 223-ФЗ " w:history="1">
        <w:r w:rsidRPr="00D538C8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50 настоящего Кодекса</w:t>
        </w:r>
      </w:hyperlink>
      <w:r w:rsidRPr="00D538C8">
        <w:rPr>
          <w:rFonts w:ascii="Times New Roman" w:hAnsi="Times New Roman" w:cs="Times New Roman"/>
          <w:color w:val="FF0000"/>
          <w:sz w:val="28"/>
          <w:szCs w:val="28"/>
        </w:rPr>
        <w:t>, дети, имеют такие же права и обязанности по отношению к родителям и их родственникам, какие имеют дети, родившиеся от лиц, состоящих в браке между собой (</w:t>
      </w:r>
      <w:hyperlink r:id="rId7" w:tooltip="Статья 53. Права и обязанности детей, родившихся от лиц, не состоящих в браке между собой // Семейный кодекс РФ от 29.12.1995 N 223-ФЗ " w:history="1">
        <w:r w:rsidRPr="00D538C8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статья 53 Семейного кодекса Российской Федерации</w:t>
        </w:r>
      </w:hyperlink>
      <w:r w:rsidRPr="00D538C8">
        <w:rPr>
          <w:rFonts w:ascii="Times New Roman" w:hAnsi="Times New Roman" w:cs="Times New Roman"/>
          <w:color w:val="FF0000"/>
          <w:sz w:val="28"/>
          <w:szCs w:val="28"/>
        </w:rPr>
        <w:t>).</w:t>
      </w:r>
    </w:p>
    <w:p w:rsidR="00641495" w:rsidRDefault="00D538C8" w:rsidP="00641495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538C8">
        <w:rPr>
          <w:rFonts w:ascii="Times New Roman" w:hAnsi="Times New Roman" w:cs="Times New Roman"/>
          <w:color w:val="FF0000"/>
          <w:sz w:val="28"/>
          <w:szCs w:val="28"/>
        </w:rPr>
        <w:t>Из приведенных норм Семейного законодательства в их системной взаимосвязи следует, что в случае установления отцовства ребенок, рожденный вне брака, наделяется законом равным правами с ребенком, рожденным в браке. При этом правоотношения между ребенком и отцом, а также родственниками отца возникают с момента рождения ребенка, а не со дня установления отцовства</w:t>
      </w:r>
      <w:r w:rsidR="00641495">
        <w:rPr>
          <w:rFonts w:ascii="Times New Roman" w:hAnsi="Times New Roman" w:cs="Times New Roman"/>
          <w:color w:val="FF0000"/>
          <w:sz w:val="28"/>
          <w:szCs w:val="28"/>
        </w:rPr>
        <w:t xml:space="preserve"> (мат</w:t>
      </w:r>
      <w:r w:rsidR="00367765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641495">
        <w:rPr>
          <w:rFonts w:ascii="Times New Roman" w:hAnsi="Times New Roman" w:cs="Times New Roman"/>
          <w:color w:val="FF0000"/>
          <w:sz w:val="28"/>
          <w:szCs w:val="28"/>
        </w:rPr>
        <w:t>ринства)</w:t>
      </w:r>
      <w:r w:rsidRPr="00D538C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41132" w:rsidRPr="00641495" w:rsidRDefault="00D538C8" w:rsidP="00641495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Таким образом, положения подп. </w:t>
      </w:r>
      <w:r w:rsidR="00641495">
        <w:rPr>
          <w:rFonts w:ascii="Times New Roman" w:hAnsi="Times New Roman" w:cs="Times New Roman"/>
          <w:color w:val="FF0000"/>
          <w:sz w:val="28"/>
          <w:szCs w:val="28"/>
        </w:rPr>
        <w:t>3 п. 23 Порядка</w:t>
      </w:r>
      <w:r w:rsidR="00641495" w:rsidRPr="006414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41495" w:rsidRPr="00754F1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дополнительных социальных гарантий участникам специальной военной операции и мер социальной </w:t>
      </w:r>
      <w:r w:rsidR="00641495" w:rsidRPr="00575C89">
        <w:rPr>
          <w:rFonts w:ascii="Times New Roman" w:hAnsi="Times New Roman" w:cs="Times New Roman"/>
          <w:color w:val="FF0000"/>
          <w:sz w:val="28"/>
          <w:szCs w:val="28"/>
        </w:rPr>
        <w:t>поддержки членам их семей</w:t>
      </w:r>
      <w:r w:rsidR="00641495">
        <w:rPr>
          <w:rFonts w:ascii="Times New Roman" w:hAnsi="Times New Roman" w:cs="Times New Roman"/>
          <w:color w:val="FF0000"/>
          <w:sz w:val="28"/>
          <w:szCs w:val="28"/>
        </w:rPr>
        <w:t xml:space="preserve">, утв. Постановлением </w:t>
      </w:r>
      <w:r w:rsidR="00641495" w:rsidRPr="00641495">
        <w:rPr>
          <w:rFonts w:ascii="Times New Roman" w:hAnsi="Times New Roman" w:cs="Times New Roman"/>
          <w:color w:val="FF0000"/>
          <w:sz w:val="28"/>
          <w:szCs w:val="28"/>
        </w:rPr>
        <w:t xml:space="preserve">Правительства Ставропольского края от 27.03.2023 № </w:t>
      </w:r>
      <w:r w:rsidR="00641495" w:rsidRPr="0064149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146-п</w:t>
      </w:r>
      <w:r w:rsid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не могут </w:t>
      </w:r>
      <w:r w:rsidR="00241837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741132">
        <w:rPr>
          <w:rFonts w:ascii="Times New Roman" w:hAnsi="Times New Roman" w:cs="Times New Roman"/>
          <w:color w:val="FF0000"/>
          <w:sz w:val="28"/>
          <w:szCs w:val="28"/>
        </w:rPr>
        <w:t>служить основанием для отказа несовершеннолетнему ребенку участника специальной военной операции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 в отношении которого факт признания отцовства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 (материнства)</w:t>
      </w:r>
      <w:r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 установлен после 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осуществления выплаты </w:t>
      </w:r>
      <w:r w:rsidR="00241837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социального пособия 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ранее обратившемуся за его назначением одному из членов </w:t>
      </w:r>
      <w:r w:rsidR="00741132" w:rsidRPr="00741132">
        <w:rPr>
          <w:rStyle w:val="snippetequal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семьи погибшего 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участника специальной военной операции, поскольку </w:t>
      </w:r>
      <w:r w:rsidR="0024183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они 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</w:rPr>
        <w:t>не соответствую</w:t>
      </w:r>
      <w:r w:rsidRPr="00741132">
        <w:rPr>
          <w:rFonts w:ascii="Times New Roman" w:hAnsi="Times New Roman" w:cs="Times New Roman"/>
          <w:color w:val="FF0000"/>
          <w:sz w:val="28"/>
          <w:szCs w:val="28"/>
        </w:rPr>
        <w:t>т конституционным принципам государственной поддержки и защиты семьи, материнства, отцовства и детства, закрепленном в </w:t>
      </w:r>
      <w:hyperlink r:id="rId8" w:tooltip="Статья 7. Российская Федерация - социальное государство, политика которого... // Конституция РФ&quot; (принята всенародным голосованием 12.12.1993 с изменениями, одобренными в ходе общероссийского голосования 01.07.2020) " w:history="1">
        <w:r w:rsidR="00741132" w:rsidRPr="00741132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ст. 7 (ч. 2), 38 (ч. 1) и 72 (п. «ж» ч.</w:t>
        </w:r>
        <w:r w:rsidRPr="00741132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 xml:space="preserve"> 1) Конституции </w:t>
        </w:r>
        <w:r w:rsidR="00741132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РФ</w:t>
        </w:r>
      </w:hyperlink>
      <w:r w:rsidRPr="00741132">
        <w:rPr>
          <w:rFonts w:ascii="Times New Roman" w:hAnsi="Times New Roman" w:cs="Times New Roman"/>
          <w:color w:val="FF0000"/>
          <w:sz w:val="28"/>
          <w:szCs w:val="28"/>
        </w:rPr>
        <w:t>, справедливости, равенства и соразмерности, запрещающим вводить различия в правовом положении лиц, принадлежащих к одной категории, которые не имеют объективного и разумного оправдания (запрет различного обращения с лицами, находящимися в од</w:t>
      </w:r>
      <w:r w:rsidR="00741132">
        <w:rPr>
          <w:rFonts w:ascii="Times New Roman" w:hAnsi="Times New Roman" w:cs="Times New Roman"/>
          <w:color w:val="FF0000"/>
          <w:sz w:val="28"/>
          <w:szCs w:val="28"/>
        </w:rPr>
        <w:t>инаковых или сходных ситуациях).</w:t>
      </w:r>
    </w:p>
    <w:p w:rsidR="00741132" w:rsidRPr="00741132" w:rsidRDefault="00D538C8" w:rsidP="0074113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1132">
        <w:rPr>
          <w:rFonts w:ascii="Times New Roman" w:hAnsi="Times New Roman" w:cs="Times New Roman"/>
          <w:color w:val="FF0000"/>
          <w:sz w:val="28"/>
          <w:szCs w:val="28"/>
        </w:rPr>
        <w:t>Единовременный характер данной выплаты означает однократность перечисления доли, причитающейся каждому из получателей, органом, уполномоченным на ее осуществление, а не перечисление всей суммы лицам, имеющим право лишь на свои доли, вне зависимости от причин, по которым перечисление им</w:t>
      </w:r>
      <w:r w:rsidR="00741132"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 произведено в большем размере.</w:t>
      </w:r>
    </w:p>
    <w:p w:rsidR="00D538C8" w:rsidRDefault="00D538C8" w:rsidP="0074113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41132">
        <w:rPr>
          <w:rFonts w:ascii="Times New Roman" w:hAnsi="Times New Roman" w:cs="Times New Roman"/>
          <w:color w:val="FF0000"/>
          <w:sz w:val="28"/>
          <w:szCs w:val="28"/>
        </w:rPr>
        <w:lastRenderedPageBreak/>
        <w:t>Иное толко</w:t>
      </w:r>
      <w:r w:rsidR="00B35A85">
        <w:rPr>
          <w:rFonts w:ascii="Times New Roman" w:hAnsi="Times New Roman" w:cs="Times New Roman"/>
          <w:color w:val="FF0000"/>
          <w:sz w:val="28"/>
          <w:szCs w:val="28"/>
        </w:rPr>
        <w:t>вание норм права, регулирующих данные</w:t>
      </w:r>
      <w:r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 правоотношения, противоречит указанным конституционным принципам.</w:t>
      </w:r>
    </w:p>
    <w:p w:rsidR="00D43D07" w:rsidRPr="00D43D07" w:rsidRDefault="00D43D07" w:rsidP="0074113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3D07">
        <w:rPr>
          <w:rFonts w:ascii="Times New Roman" w:hAnsi="Times New Roman" w:cs="Times New Roman"/>
          <w:color w:val="FF0000"/>
          <w:sz w:val="28"/>
          <w:szCs w:val="28"/>
        </w:rPr>
        <w:t xml:space="preserve">Подобная правовая позиция находит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свое </w:t>
      </w:r>
      <w:r w:rsidRPr="00D43D07">
        <w:rPr>
          <w:rFonts w:ascii="Times New Roman" w:hAnsi="Times New Roman" w:cs="Times New Roman"/>
          <w:color w:val="FF0000"/>
          <w:sz w:val="28"/>
          <w:szCs w:val="28"/>
        </w:rPr>
        <w:t xml:space="preserve">отражение в </w:t>
      </w:r>
      <w:r w:rsidRPr="00D43D0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кассационном определении Верховного Суда Российской Федерации от 27 июня 2024 года № </w:t>
      </w:r>
      <w:r w:rsidRPr="00D43D07">
        <w:rPr>
          <w:rStyle w:val="snippetequal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224-КАД24-8-К10</w:t>
      </w:r>
      <w:r>
        <w:rPr>
          <w:rStyle w:val="snippetequal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, а также в правоприменительной практике нижестоящих судов.</w:t>
      </w:r>
    </w:p>
    <w:p w:rsidR="00D538C8" w:rsidRDefault="00741132" w:rsidP="00641495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Кроме этого, заслуживает внимания то обстоятельство, что </w:t>
      </w:r>
      <w:r w:rsidR="00641495"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</w:t>
      </w:r>
      <w:r w:rsidRPr="00241837">
        <w:rPr>
          <w:rFonts w:ascii="Times New Roman" w:hAnsi="Times New Roman" w:cs="Times New Roman"/>
          <w:color w:val="FF0000"/>
          <w:sz w:val="28"/>
          <w:szCs w:val="28"/>
        </w:rPr>
        <w:t>положения</w:t>
      </w:r>
      <w:r w:rsidR="0075448E" w:rsidRPr="00241837">
        <w:rPr>
          <w:rFonts w:ascii="Times New Roman" w:hAnsi="Times New Roman" w:cs="Times New Roman"/>
          <w:color w:val="FF0000"/>
          <w:sz w:val="28"/>
          <w:szCs w:val="28"/>
        </w:rPr>
        <w:t>ми</w:t>
      </w:r>
      <w:r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1837">
        <w:rPr>
          <w:rFonts w:ascii="Times New Roman" w:hAnsi="Times New Roman" w:cs="Times New Roman"/>
          <w:color w:val="FF0000"/>
          <w:sz w:val="28"/>
          <w:szCs w:val="28"/>
        </w:rPr>
        <w:t xml:space="preserve">указанного выше </w:t>
      </w:r>
      <w:r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Порядка </w:t>
      </w:r>
      <w:r w:rsidR="0075448E" w:rsidRPr="00241837">
        <w:rPr>
          <w:rFonts w:ascii="Times New Roman" w:hAnsi="Times New Roman" w:cs="Times New Roman"/>
          <w:color w:val="FF0000"/>
          <w:sz w:val="28"/>
          <w:szCs w:val="28"/>
        </w:rPr>
        <w:t>и иными нормативными актами</w:t>
      </w:r>
      <w:r w:rsidR="00241837"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 Ставропольского края</w:t>
      </w:r>
      <w:r w:rsidR="0075448E"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241837" w:rsidRPr="0024183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регулирующими порядок предоставления дополнительных социальных гарантий члену семьи погибшего (умершего) участника специальной военной операции,</w:t>
      </w:r>
      <w:r w:rsidR="00241837" w:rsidRPr="002418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448E">
        <w:rPr>
          <w:rFonts w:ascii="Times New Roman" w:hAnsi="Times New Roman" w:cs="Times New Roman"/>
          <w:color w:val="FF0000"/>
          <w:sz w:val="28"/>
          <w:szCs w:val="28"/>
        </w:rPr>
        <w:t>изданными в его развитие</w:t>
      </w:r>
      <w:r w:rsidR="00241837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7544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не предусмотрена обязанность министерства запрашивать в порядке межведомственного взаимодействия недостающие сведения от иных органов и организаций, а также проверять достоверность предос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тавленных членами семьи погибшего участника</w:t>
      </w:r>
      <w:r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специальной военной операции сведений и документов  в том числе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</w:t>
      </w:r>
      <w:r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о наличии иных членов семьи, 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имеющих право </w:t>
      </w:r>
      <w:r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 социальное пособие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что, в свою очередь, создает условия, при которых отдельные члены семьи погибшего участника специальной операции в целях личного обогащения могут </w:t>
      </w:r>
      <w:r w:rsid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совершать недобросовестные действия, направленные  на сокрытие 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 соответствующего орган</w:t>
      </w:r>
      <w:r w:rsidR="001D21D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сведения и факты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о наличии у погибшего иных членов семьи, то </w:t>
      </w:r>
      <w:r w:rsidR="001D21D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есть </w:t>
      </w:r>
      <w:r w:rsid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данных, влияющих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на размер </w:t>
      </w:r>
      <w:r w:rsid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причитающейся им </w:t>
      </w:r>
      <w:r w:rsidR="0075448E" w:rsidRPr="007544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единовременной денежной выплаты.</w:t>
      </w:r>
    </w:p>
    <w:p w:rsidR="00241837" w:rsidRDefault="00241837" w:rsidP="00641495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По указанной выше причине </w:t>
      </w:r>
      <w:r w:rsidR="006D50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вновь выявленные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члены семьи погибшего участника специальной операции, обратившиеся </w:t>
      </w:r>
      <w:r w:rsidR="006D50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 компетентный орган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за назначением социального </w:t>
      </w:r>
      <w:r w:rsidR="006D50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пособия после его выплаты ранее обратившемуся за ним недобросовестному члену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семьи</w:t>
      </w:r>
      <w:r w:rsidR="00B35A8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(то есть лицу, которым были скрыты факты, влияющие на размер выплаты пособия)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будут </w:t>
      </w:r>
      <w:r w:rsidR="005736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ввиду применения несоответствующего </w:t>
      </w:r>
      <w:r w:rsidR="00573625" w:rsidRPr="00741132">
        <w:rPr>
          <w:rFonts w:ascii="Times New Roman" w:hAnsi="Times New Roman" w:cs="Times New Roman"/>
          <w:color w:val="FF0000"/>
          <w:sz w:val="28"/>
          <w:szCs w:val="28"/>
        </w:rPr>
        <w:t>конституционным принципам государственной поддержки и защиты семьи, мат</w:t>
      </w:r>
      <w:r w:rsidR="00573625">
        <w:rPr>
          <w:rFonts w:ascii="Times New Roman" w:hAnsi="Times New Roman" w:cs="Times New Roman"/>
          <w:color w:val="FF0000"/>
          <w:sz w:val="28"/>
          <w:szCs w:val="28"/>
        </w:rPr>
        <w:t xml:space="preserve">еринства, отцовства и детства </w:t>
      </w:r>
      <w:r w:rsidR="005736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требования </w:t>
      </w:r>
      <w:r w:rsidR="00573625" w:rsidRPr="00741132">
        <w:rPr>
          <w:rFonts w:ascii="Times New Roman" w:hAnsi="Times New Roman" w:cs="Times New Roman"/>
          <w:color w:val="FF0000"/>
          <w:sz w:val="28"/>
          <w:szCs w:val="28"/>
        </w:rPr>
        <w:t xml:space="preserve">подп. </w:t>
      </w:r>
      <w:r w:rsidR="00573625">
        <w:rPr>
          <w:rFonts w:ascii="Times New Roman" w:hAnsi="Times New Roman" w:cs="Times New Roman"/>
          <w:color w:val="FF0000"/>
          <w:sz w:val="28"/>
          <w:szCs w:val="28"/>
        </w:rPr>
        <w:t xml:space="preserve">3 п. 23 Порядка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лишены </w:t>
      </w:r>
      <w:r w:rsidR="005736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реальной </w:t>
      </w:r>
      <w:r w:rsidR="006D50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возможности получить долю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причитающ</w:t>
      </w:r>
      <w:r w:rsidR="006D504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</w:t>
      </w:r>
      <w:r w:rsidR="00B35A8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хся выплат, что является несправ</w:t>
      </w:r>
      <w:r w:rsidR="00B446D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едливым по отношении к </w:t>
      </w:r>
      <w:r w:rsidR="00757B0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лица</w:t>
      </w:r>
      <w:r w:rsidR="005736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</w:t>
      </w:r>
      <w:r w:rsidR="00757B0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  <w:r w:rsidR="00B446D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обратившимися за назначением социального пособия</w:t>
      </w:r>
      <w:r w:rsidR="0057362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позднее, а также влечет нарушение их прав и законных интересов.</w:t>
      </w:r>
    </w:p>
    <w:p w:rsidR="00641495" w:rsidRPr="00641495" w:rsidRDefault="00641495" w:rsidP="00641495">
      <w:pPr>
        <w:spacing w:line="240" w:lineRule="auto"/>
        <w:ind w:right="-284"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В связи с </w:t>
      </w:r>
      <w:r w:rsidR="00757B0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вышеизложенным, по приведенным выше обстоятельства</w:t>
      </w: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 прошу провести прокурорскую проверку</w:t>
      </w:r>
      <w:r w:rsidR="007530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по результатам </w:t>
      </w: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которой в целях приведения </w:t>
      </w:r>
      <w:r w:rsidRPr="00641495">
        <w:rPr>
          <w:rFonts w:ascii="Times New Roman" w:hAnsi="Times New Roman" w:cs="Times New Roman"/>
          <w:color w:val="FF0000"/>
          <w:sz w:val="28"/>
          <w:szCs w:val="28"/>
        </w:rPr>
        <w:t xml:space="preserve">положений </w:t>
      </w:r>
      <w:r>
        <w:rPr>
          <w:rFonts w:ascii="Times New Roman" w:hAnsi="Times New Roman" w:cs="Times New Roman"/>
          <w:color w:val="FF0000"/>
          <w:sz w:val="28"/>
          <w:szCs w:val="28"/>
        </w:rPr>
        <w:t>Порядка</w:t>
      </w:r>
      <w:r w:rsidRPr="006414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4F1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дополнительных социальных гарантий участникам специальной военной операции и мер социальной </w:t>
      </w:r>
      <w:r w:rsidRPr="00575C89">
        <w:rPr>
          <w:rFonts w:ascii="Times New Roman" w:hAnsi="Times New Roman" w:cs="Times New Roman"/>
          <w:color w:val="FF0000"/>
          <w:sz w:val="28"/>
          <w:szCs w:val="28"/>
        </w:rPr>
        <w:t>поддержки членам их семей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, утв. Постановлением </w:t>
      </w:r>
      <w:r w:rsidRPr="00641495">
        <w:rPr>
          <w:rFonts w:ascii="Times New Roman" w:hAnsi="Times New Roman" w:cs="Times New Roman"/>
          <w:color w:val="FF0000"/>
          <w:sz w:val="28"/>
          <w:szCs w:val="28"/>
        </w:rPr>
        <w:t xml:space="preserve">Правительства Ставропольского края от 27.03.2023 № </w:t>
      </w:r>
      <w:r w:rsidRPr="0064149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146-п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641495">
        <w:rPr>
          <w:rFonts w:ascii="Times New Roman" w:hAnsi="Times New Roman" w:cs="Times New Roman"/>
          <w:color w:val="FF0000"/>
          <w:sz w:val="28"/>
          <w:szCs w:val="28"/>
        </w:rPr>
        <w:t>в строго соответствие с требованиями Конституции РФ</w:t>
      </w:r>
      <w:r w:rsidR="007530EE">
        <w:rPr>
          <w:rFonts w:ascii="Times New Roman" w:hAnsi="Times New Roman" w:cs="Times New Roman"/>
          <w:color w:val="FF0000"/>
          <w:sz w:val="28"/>
          <w:szCs w:val="28"/>
        </w:rPr>
        <w:t>, а также иным нормативным правовым актам,</w:t>
      </w:r>
      <w:r w:rsidR="00757B05">
        <w:rPr>
          <w:rFonts w:ascii="Times New Roman" w:hAnsi="Times New Roman" w:cs="Times New Roman"/>
          <w:color w:val="FF0000"/>
          <w:sz w:val="28"/>
          <w:szCs w:val="28"/>
        </w:rPr>
        <w:t xml:space="preserve"> недопущения нарушения прав неопределенного круга лиц, </w:t>
      </w: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осуществить меры прокурорского реагирования</w:t>
      </w:r>
      <w:r w:rsidR="007530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</w:t>
      </w: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 том числе</w:t>
      </w:r>
      <w:r w:rsidR="007530E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,</w:t>
      </w: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путем внесения протеста на п. 23 на</w:t>
      </w:r>
      <w:r w:rsidR="00757B0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званного Порядка либо обратиться</w:t>
      </w:r>
      <w:r w:rsidRPr="006414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в суд с исковым заявлением о признании данного пункта недействительным.</w:t>
      </w:r>
    </w:p>
    <w:sectPr w:rsidR="00641495" w:rsidRPr="00641495" w:rsidSect="003E2A7F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AD"/>
    <w:rsid w:val="001D21D9"/>
    <w:rsid w:val="00241837"/>
    <w:rsid w:val="00367765"/>
    <w:rsid w:val="003E2A7F"/>
    <w:rsid w:val="00573625"/>
    <w:rsid w:val="00575C89"/>
    <w:rsid w:val="005A36FF"/>
    <w:rsid w:val="00641495"/>
    <w:rsid w:val="006D504C"/>
    <w:rsid w:val="006F0869"/>
    <w:rsid w:val="00741132"/>
    <w:rsid w:val="007530EE"/>
    <w:rsid w:val="0075448E"/>
    <w:rsid w:val="00754F1E"/>
    <w:rsid w:val="00757B05"/>
    <w:rsid w:val="00B35A85"/>
    <w:rsid w:val="00B446D5"/>
    <w:rsid w:val="00C47753"/>
    <w:rsid w:val="00C933B0"/>
    <w:rsid w:val="00D43D07"/>
    <w:rsid w:val="00D538C8"/>
    <w:rsid w:val="00D5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D698"/>
  <w15:chartTrackingRefBased/>
  <w15:docId w15:val="{FB0DC831-A976-4B8C-B9A2-FB3E2B11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4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nippetequal">
    <w:name w:val="snippet_equal"/>
    <w:basedOn w:val="a0"/>
    <w:rsid w:val="00754F1E"/>
  </w:style>
  <w:style w:type="paragraph" w:customStyle="1" w:styleId="msoclassa3">
    <w:name w:val="msoclassa3"/>
    <w:basedOn w:val="a"/>
    <w:rsid w:val="0075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538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2">
    <w:name w:val="fio2"/>
    <w:basedOn w:val="a0"/>
    <w:rsid w:val="0075448E"/>
  </w:style>
  <w:style w:type="character" w:customStyle="1" w:styleId="20">
    <w:name w:val="Заголовок 2 Знак"/>
    <w:basedOn w:val="a0"/>
    <w:link w:val="2"/>
    <w:uiPriority w:val="9"/>
    <w:semiHidden/>
    <w:rsid w:val="006414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xt-success">
    <w:name w:val="text-success"/>
    <w:basedOn w:val="a"/>
    <w:rsid w:val="00C9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konstitucia/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rf.info/sk/5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akonrf.info/sk/50/" TargetMode="External"/><Relationship Id="rId5" Type="http://schemas.openxmlformats.org/officeDocument/2006/relationships/hyperlink" Target="https://www.zakonrf.info/sk/4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zakonrf.info/sk/4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2025-11-08T02:04:00Z</dcterms:created>
  <dcterms:modified xsi:type="dcterms:W3CDTF">2025-11-08T03:46:00Z</dcterms:modified>
</cp:coreProperties>
</file>