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2F8" w:rsidRPr="001F7A7A" w:rsidRDefault="001F7A7A">
      <w:pPr>
        <w:rPr>
          <w:sz w:val="24"/>
          <w:szCs w:val="24"/>
        </w:rPr>
      </w:pPr>
      <w:r>
        <w:br/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 В ПРИЁМНУЮ ПРЕДСЕДАТЕЛЯ СК РФ Бастрыкина А. И.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.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ПРЕДСЕДАТЕЛЮ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(Руководителю)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СК РФ Бастрыкина А. И.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. 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Князева Владимира Константиновича, пенсионера, Ветеран труда, .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проживающий: 404335 ул. Садовая, 2 х. Шебалино Октябрьского 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.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района Волгоградской области, тел. № 8 844567156.                                                                   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</w:t>
      </w:r>
      <w:r w:rsidR="00B00A82">
        <w:rPr>
          <w:rFonts w:ascii="Arial" w:hAnsi="Arial" w:cs="Arial"/>
          <w:color w:val="000000"/>
          <w:spacing w:val="-1"/>
          <w:shd w:val="clear" w:color="auto" w:fill="EDEEF0"/>
        </w:rPr>
        <w:t xml:space="preserve">.          </w:t>
      </w:r>
      <w:bookmarkStart w:id="0" w:name="_GoBack"/>
      <w:bookmarkEnd w:id="0"/>
      <w:r w:rsidRPr="00B00A82">
        <w:rPr>
          <w:rFonts w:ascii="Arial" w:hAnsi="Arial" w:cs="Arial"/>
          <w:color w:val="000000"/>
          <w:spacing w:val="-1"/>
          <w:shd w:val="clear" w:color="auto" w:fill="EDEEF0"/>
        </w:rPr>
        <w:t xml:space="preserve">ЗАЯВЛЕНИЕ о ПРЕСТУПЛЕНИИ в порядке ст. ст. 140 (ч. 1 п. 3) 141 (ч. 5) УПК РФ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                                                                                    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                                                                                            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Уважаемый Глава (ПРЕДСЕДАТЕЛЬ) СК РФ. А что в России в настоящее время уже БАНДИТСКИЙ ГРАБЁЖ, МОШЕННИЧЕСТВО, преступления ТЕРРОРИСТИЧЕСКОЙ направленности и ЗЛОУПОТРЕБЛЕНИЯ ДОЛЖНОСТНЫМИ полномочиями, вопреки интересов ГОСУДАРСТВЕННОЙ службы совершаемые сотрудниками СК РФ и органов прокуратуры осуществляющих наглое посягательство на ОСНОВЫ КОНСТИТУЦИОННОГО СТРОЯ РФ и КОНСТИТУЦИОННЫЕ ПРАВА и СВОБОДЫ ГРАЖДАН РФ перестали являться преступлениями повышенной опасности, поэтому можно БЕЗНАКАЗАННО нагло нарушать и законодательные нормы ст. ст. 2 и 15 (ч.2) КОНСТИТУЦИИ РФ, ФЕДЕРАЛЬНЫХ Законов РФ, в т. ч. ст. ст. 11 и 30 ФЗ «О Следственном комитете РФ», которыми предусматривается рассмотрение СООБЩЕНИЙ граждан РФ о совершаемых преступлениях в порядке и в сроки предусмотренные ИНСТРУКЦИЕЙ утв. Приказом СК РФ № 72, т. е. регистрация в течении 3 часов, проведение процессуальной проверки и принятие решения в течении 3 суток с момента поступления, как и ЖАДОБЫ в порядке ст. ст. 123 и 124 УПК РФ (и никаких иных нормативных актов) и ст. ст. 39 (ч. 2); 144 (ч.1) и 448 (ч. 1 п. 10) ФЗ «УПК РФ» определяющих порядок приёма, регистрации, проведения объективной процессуальной проверки по фактам и обстоятельствам указываемых довод в СООБЩЕНИЯХ о преступлениях и проверок по ЖАЛОБАМ в порядке ст. с. 123 – 125 УПК РФ в направленных на Ваше имя и поступившие в ПРИЁМНУЮ: 19.02. 2026 года в 12:49, а зарегистрированное же только 20. 02. за № Соц. 11043; 19.02. 2026 года в 12:04 зарегистрированное же только 24. 02 за № 36286; 19. 02. 2026 года в 17:56 зарегистрированное же только 24.02. за № 36508; 20.02 2026 года в 15:34 зарегистрировано же только 24. О2. за № 37115; 21.02. 2026 года в 12:14, зарегистрированное же только 25. 02. за №37456 и переданы Вашему 1 заму, а также и поступившее в ПРИЁМНУЮ 21. 02. 2026 года в 17:57, зарегистрированное же только 24.02. за № Соц.11487 и передано руководителю Главного следственного управления по контролю за следственными органами. Однако же до сих пор (27.02. 18:00) никаких телодвижений даже никем не было осуществлено и даже чтобы связаться со мной по указываемым номерам телефонов или электронной почте.</w:t>
      </w:r>
      <w:r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                                                 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</w:t>
      </w:r>
      <w:r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.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28 февраля 2026 года.</w:t>
      </w:r>
      <w:r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К</w:t>
      </w:r>
      <w:r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нязев В. К. </w:t>
      </w:r>
    </w:p>
    <w:sectPr w:rsidR="001802F8" w:rsidRPr="001F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7A"/>
    <w:rsid w:val="001802F8"/>
    <w:rsid w:val="001F7A7A"/>
    <w:rsid w:val="00B00A82"/>
    <w:rsid w:val="00DD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E1D6"/>
  <w15:chartTrackingRefBased/>
  <w15:docId w15:val="{D78C9C85-DFE6-4634-BB0D-3C921BB3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</dc:creator>
  <cp:keywords/>
  <dc:description/>
  <cp:lastModifiedBy>AsusX</cp:lastModifiedBy>
  <cp:revision>1</cp:revision>
  <dcterms:created xsi:type="dcterms:W3CDTF">2026-03-06T05:12:00Z</dcterms:created>
  <dcterms:modified xsi:type="dcterms:W3CDTF">2026-03-06T05:29:00Z</dcterms:modified>
</cp:coreProperties>
</file>